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0"/>
      </w:tblGrid>
      <w:tr w:rsidR="00664529" w:rsidRPr="00664529" w:rsidTr="0066452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64529" w:rsidRPr="00664529" w:rsidRDefault="00664529" w:rsidP="00664529">
            <w:pPr>
              <w:spacing w:after="0"/>
              <w:rPr>
                <w:rFonts w:ascii="Tahoma" w:eastAsia="Times New Roman" w:hAnsi="Tahoma" w:cs="Tahoma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664529" w:rsidRPr="00664529" w:rsidRDefault="00664529" w:rsidP="00664529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П О С Т А Н О В Л Е Н И Е от 19 июня 2018 года №56 Курская область, 307433, </w:t>
      </w:r>
      <w:proofErr w:type="spell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д</w:t>
      </w:r>
      <w:proofErr w:type="gram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.В</w:t>
      </w:r>
      <w:proofErr w:type="gramEnd"/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икторовка</w:t>
      </w:r>
      <w:proofErr w:type="spellEnd"/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Об утверждении Положения об инвестиционном Совете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района Курской области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АДМИНИСТРАЦИЯ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ВИКТОРОВСКОГО СЕЛЬСОВЕТА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 РАЙОНА  КУРСКОЙ ОБЛАСТИ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</w:t>
      </w:r>
      <w:proofErr w:type="gramEnd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 О  С  Т  А  Н  О  В  Л  Е  Н  И  Е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u w:val="single"/>
          <w:lang w:eastAsia="ru-RU"/>
        </w:rPr>
        <w:t>от 19 июня 2018 года №56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Курская область, 307433,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</w:t>
      </w:r>
      <w:proofErr w:type="gram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.В</w:t>
      </w:r>
      <w:proofErr w:type="gram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икторовка</w:t>
      </w:r>
      <w:proofErr w:type="spellEnd"/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Положения </w:t>
      </w:r>
      <w:proofErr w:type="gram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</w:t>
      </w:r>
      <w:proofErr w:type="gramEnd"/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инвестиционном </w:t>
      </w:r>
      <w:proofErr w:type="gram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Совете</w:t>
      </w:r>
      <w:proofErr w:type="gramEnd"/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муниципального образования «Викторовский сельсовет»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Курской области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соответствии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c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Уставом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 Администрация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ПОСТАНОВЛЯЕТ: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 Утвердить прилагаемое Положение об Инвестиционном Совете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2. Настоящее постановление вступает в силу после дня его официального опубликования.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                                                                    В.Н.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Утверждено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постановлением Администрации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19.06.2018г. №56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Положение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об Инвестиционном Совете муниципального образования «Викторовский сельсовет» </w:t>
      </w:r>
      <w:proofErr w:type="spellStart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1. Общие положения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 Настоящее Положение определяет права и функции, порядок организации и деятельности Инвестиционного совета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(далее – Совет).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2. Совет является коллегиальным совещательным органом при  Администрации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 вопросам оказания финансовой поддержки инвестиционной деятельности в муниципальном образовании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3. Совет формируется в количестве 5 членов. Решение о формировании Совета принимается правовым актом Администрации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2. Цель и задачи Совета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4. Совет создается в целях содействия реализации инвестиционных проектов на территории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5. Задачами Совета являются: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1) участие в оценке инвестиционных проектов, представленных в  Администрацию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  <w:r w:rsidRPr="00664529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 </w:t>
      </w: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целях получения финансовой поддержки на конкурсной основе;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2) разработка предложений по повышению эффективности инвестиционной деятельности и улучшению инвестиционного климата на территории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 xml:space="preserve">3) рассмотрение иных вопросов, касающихся реализации инвестиционных проектов на территории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3. Основные функции Совета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6. В соответствии с Положением о муниципальной поддержке инвестиционной деятельности в муниципальном образовании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Совет осуществляет функции </w:t>
      </w:r>
      <w:proofErr w:type="gram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по</w:t>
      </w:r>
      <w:proofErr w:type="gram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1) участию в проведении конкурсного отбора инвестиционных проектов в целях предоставления Администрацией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 финансовой поддержки в соответствии с Положением о муниципальной поддержке инвестиционной деятельности в муниципальном образовании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2) информированию инвесторов об основных направлениях инвестиционной политики на территории муниципального образования «Викторовский  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  <w:r w:rsidRPr="00664529">
        <w:rPr>
          <w:rFonts w:ascii="Tahoma" w:eastAsia="Times New Roman" w:hAnsi="Tahoma" w:cs="Tahoma"/>
          <w:i/>
          <w:iCs/>
          <w:color w:val="000000"/>
          <w:kern w:val="0"/>
          <w:sz w:val="18"/>
          <w:lang w:eastAsia="ru-RU"/>
        </w:rPr>
        <w:t>, </w:t>
      </w: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 работе Совета;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3) выработке рекомендаций по совершенствованию инвестиционной политики, проводимой на территории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иные функции, реализуемые для достижения задач Совета, указанных в пункте 5 настоящего Положения.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4. Права Совета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7. Для выполнения возложенных задач и функций Совет имеет право: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1) осуществлять взаимодействие с органами местного самоуправления муниципального образования «Викторовский  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муниципальными учреждениями и предприятиями для реализации единой инвестиционной политики;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2) давать поручения членам Совета готовить для обсуждения на заседаниях Совета доклады, справки, пояснительные записки, касающиеся инвестиционной деятельности на территории муниципального образования «Викторовский  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3) приглашать на заседание Совета представителей органов местного самоуправления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области, субъектов инвестиционной деятельности;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осуществлять иные полномочия, не противоречащие действующему законодательству Российской Федерации.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Глава 5. Состав Совета и организация его работы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8. В состав Совета включаются представители органов местного самоуправления муниципального образования «Викторовский сельсовет»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9. Возглавляет Совет и организует его деятельность председатель Совета, назначаемый Главой Администрации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Председатель Совета назначает заместителя председателя Совета и секретаря Совета.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10. Председатель Совета: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осуществляет общее руководство деятельностью Совета;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утверждает план работы Совета на год;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определяет круг вопросов, подлежащих рассмотрению на заседаниях Совета, а также место, дату и время их проведения;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проводит заседания Совета, утверждает их протоколы;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5) дает поручения секретарю Совета, руководителям экспертных и рабочих групп, иным членам Совета;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6) осуществляет общий </w:t>
      </w:r>
      <w:proofErr w:type="gram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</w:t>
      </w:r>
      <w:proofErr w:type="gram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исполнением решений Совета.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11. Заместитель председателя Совета: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осуществляет полномочия председателя Совета в его отсутствие;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организует исполнение решений Совета;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решает иные вопросы в пределах компетенции Совета.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12. Секретарь Совета: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1) обеспечивает разработку проектов планов работы Совета и их представление председателю Совета для утверждения;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2) обеспечивает подготовку и проведение заседаний Совета;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3) по указанию председателя Совета формирует повестку дня и список лиц, приглашенных на заседание Совета;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4) осуществляет подготовку материалов к заседаниям Совета и обеспечивает членов Совета необходимыми материалами;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5) ведет протоколы заседаний Совета и представляет их председателю Совета для утверждения;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6) решает иные вопросы, связанные с организацией деятельности Совета.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13. Совет осуществляет свою деятельность на основе годового плана и самостоятельно определяет регламент своей работы.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14. Основной формой работы Совета являются заседания, которые проводятся по мере необходимости, но не реже 1 в год и считаются правомочными при участии в них не менее половины членов Совета.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15. 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lastRenderedPageBreak/>
        <w:t>16. Решения, принимаемые на заседаниях Совета, оформляются протоколами, которые утверждаются председателем Совета, а в его отсутствие – заместителем председателя Совета, ведущим заседание Совета.</w:t>
      </w:r>
    </w:p>
    <w:p w:rsidR="00664529" w:rsidRPr="00664529" w:rsidRDefault="00664529" w:rsidP="00664529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Решения Совета, принятые по результатам оценки инвестиционных проектов, представленных в местную администрацию Викторовского сельсовета </w:t>
      </w:r>
      <w:proofErr w:type="spellStart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</w:t>
      </w:r>
      <w:r w:rsidRPr="00664529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r w:rsidRPr="00664529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в целях получения финансовой поддержки на конкурсной основе, принимаются в форме заключения и носят рекомендательный характер.</w:t>
      </w:r>
    </w:p>
    <w:p w:rsidR="00F12C76" w:rsidRPr="00664529" w:rsidRDefault="00F12C76" w:rsidP="00664529"/>
    <w:sectPr w:rsidR="00F12C76" w:rsidRPr="006645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3</Pages>
  <Words>1125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94</cp:revision>
  <dcterms:created xsi:type="dcterms:W3CDTF">2023-08-28T18:22:00Z</dcterms:created>
  <dcterms:modified xsi:type="dcterms:W3CDTF">2023-12-04T17:43:00Z</dcterms:modified>
</cp:coreProperties>
</file>