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C9" w:rsidRDefault="004C6AC9" w:rsidP="000C2603">
      <w:pPr>
        <w:rPr>
          <w:sz w:val="16"/>
          <w:szCs w:val="16"/>
        </w:rPr>
      </w:pPr>
    </w:p>
    <w:p w:rsidR="004C6AC9" w:rsidRPr="000C2603" w:rsidRDefault="004C6AC9" w:rsidP="00FF2167">
      <w:pPr>
        <w:jc w:val="center"/>
        <w:rPr>
          <w:rFonts w:ascii="Arial" w:hAnsi="Arial" w:cs="Arial"/>
          <w:b/>
          <w:sz w:val="32"/>
          <w:szCs w:val="32"/>
        </w:rPr>
      </w:pPr>
      <w:r w:rsidRPr="000C2603">
        <w:rPr>
          <w:rFonts w:ascii="Arial" w:hAnsi="Arial" w:cs="Arial"/>
          <w:b/>
          <w:sz w:val="32"/>
          <w:szCs w:val="32"/>
        </w:rPr>
        <w:t>АДМИНИСТРАЦИЯ</w:t>
      </w:r>
    </w:p>
    <w:p w:rsidR="004C6AC9" w:rsidRPr="000C2603" w:rsidRDefault="000C2603" w:rsidP="00FF21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ВИКТОРОВСКОГО </w:t>
      </w:r>
      <w:r w:rsidR="004C6AC9" w:rsidRPr="000C2603">
        <w:rPr>
          <w:rFonts w:ascii="Arial" w:hAnsi="Arial" w:cs="Arial"/>
          <w:b/>
          <w:sz w:val="32"/>
          <w:szCs w:val="32"/>
        </w:rPr>
        <w:t>СЕЛЬСОВЕТА</w:t>
      </w:r>
    </w:p>
    <w:p w:rsidR="004C6AC9" w:rsidRPr="000C2603" w:rsidRDefault="004C6AC9" w:rsidP="00FF2167">
      <w:pPr>
        <w:jc w:val="center"/>
        <w:rPr>
          <w:rFonts w:ascii="Arial" w:hAnsi="Arial" w:cs="Arial"/>
          <w:b/>
          <w:sz w:val="32"/>
          <w:szCs w:val="32"/>
        </w:rPr>
      </w:pPr>
      <w:r w:rsidRPr="000C2603">
        <w:rPr>
          <w:rFonts w:ascii="Arial" w:hAnsi="Arial" w:cs="Arial"/>
          <w:b/>
          <w:sz w:val="32"/>
          <w:szCs w:val="32"/>
        </w:rPr>
        <w:t>КОРЕНЕВСКОГО РАЙОНА КУРСКОЙ ОБЛАСТИ</w:t>
      </w:r>
    </w:p>
    <w:p w:rsidR="004C6AC9" w:rsidRPr="000C2603" w:rsidRDefault="004C6AC9" w:rsidP="00FF2167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2"/>
          <w:szCs w:val="32"/>
        </w:rPr>
      </w:pPr>
      <w:r w:rsidRPr="000C2603">
        <w:rPr>
          <w:rFonts w:ascii="Arial" w:hAnsi="Arial" w:cs="Arial"/>
          <w:sz w:val="32"/>
          <w:szCs w:val="32"/>
        </w:rPr>
        <w:t>ПОСТАНОВЛЕНИЕ</w:t>
      </w:r>
    </w:p>
    <w:p w:rsidR="004C6AC9" w:rsidRDefault="004C6AC9" w:rsidP="00FF2167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0C2603" w:rsidRPr="000C2603" w:rsidRDefault="00C82123" w:rsidP="00FF2167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20.03.</w:t>
      </w:r>
      <w:r w:rsidR="000C2603">
        <w:rPr>
          <w:rFonts w:ascii="Arial" w:hAnsi="Arial" w:cs="Arial"/>
          <w:b/>
          <w:bCs/>
          <w:sz w:val="32"/>
          <w:szCs w:val="32"/>
        </w:rPr>
        <w:t>202</w:t>
      </w:r>
      <w:r w:rsidR="004064B5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732FDB">
        <w:rPr>
          <w:rFonts w:ascii="Arial" w:hAnsi="Arial" w:cs="Arial"/>
          <w:b/>
          <w:bCs/>
          <w:sz w:val="32"/>
          <w:szCs w:val="32"/>
        </w:rPr>
        <w:t xml:space="preserve"> №15</w:t>
      </w:r>
      <w:bookmarkStart w:id="0" w:name="_GoBack"/>
      <w:bookmarkEnd w:id="0"/>
    </w:p>
    <w:p w:rsidR="004C6AC9" w:rsidRPr="004A7EDB" w:rsidRDefault="004C6AC9" w:rsidP="00A5659D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ED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C2603">
        <w:rPr>
          <w:rFonts w:ascii="Times New Roman" w:hAnsi="Times New Roman"/>
          <w:b/>
          <w:sz w:val="28"/>
          <w:szCs w:val="28"/>
        </w:rPr>
        <w:t xml:space="preserve">Викторовского </w:t>
      </w:r>
      <w:r w:rsidRPr="004A7EDB">
        <w:rPr>
          <w:rFonts w:ascii="Times New Roman" w:hAnsi="Times New Roman"/>
          <w:b/>
          <w:sz w:val="28"/>
          <w:szCs w:val="28"/>
        </w:rPr>
        <w:t>сел</w:t>
      </w:r>
      <w:r w:rsidR="004064B5">
        <w:rPr>
          <w:rFonts w:ascii="Times New Roman" w:hAnsi="Times New Roman"/>
          <w:b/>
          <w:sz w:val="28"/>
          <w:szCs w:val="28"/>
        </w:rPr>
        <w:t>ьсовета от 02</w:t>
      </w:r>
      <w:r w:rsidR="000C2603">
        <w:rPr>
          <w:rFonts w:ascii="Times New Roman" w:hAnsi="Times New Roman"/>
          <w:b/>
          <w:sz w:val="28"/>
          <w:szCs w:val="28"/>
        </w:rPr>
        <w:t>.1</w:t>
      </w:r>
      <w:r w:rsidR="004064B5">
        <w:rPr>
          <w:rFonts w:ascii="Times New Roman" w:hAnsi="Times New Roman"/>
          <w:b/>
          <w:sz w:val="28"/>
          <w:szCs w:val="28"/>
        </w:rPr>
        <w:t>2.2022 г.№66</w:t>
      </w:r>
      <w:r w:rsidR="000C2603">
        <w:rPr>
          <w:rFonts w:ascii="Times New Roman" w:hAnsi="Times New Roman"/>
          <w:b/>
          <w:sz w:val="28"/>
          <w:szCs w:val="28"/>
        </w:rPr>
        <w:t xml:space="preserve"> </w:t>
      </w:r>
      <w:r w:rsidRPr="004A7EDB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  <w:r w:rsidRPr="004A7EDB">
        <w:rPr>
          <w:rFonts w:ascii="Times New Roman" w:hAnsi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Pr="004A7EDB"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 на территории </w:t>
      </w:r>
      <w:r w:rsidR="000C2603">
        <w:rPr>
          <w:rFonts w:ascii="Times New Roman" w:hAnsi="Times New Roman"/>
          <w:b/>
          <w:sz w:val="28"/>
          <w:szCs w:val="28"/>
        </w:rPr>
        <w:t>Викторовского</w:t>
      </w:r>
      <w:r w:rsidRPr="004A7ED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A7EDB">
        <w:rPr>
          <w:rFonts w:ascii="Times New Roman" w:hAnsi="Times New Roman"/>
          <w:b/>
          <w:sz w:val="28"/>
          <w:szCs w:val="28"/>
        </w:rPr>
        <w:t>Кореневского</w:t>
      </w:r>
      <w:proofErr w:type="spellEnd"/>
      <w:r w:rsidRPr="004A7EDB">
        <w:rPr>
          <w:rFonts w:ascii="Times New Roman" w:hAnsi="Times New Roman"/>
          <w:b/>
          <w:sz w:val="28"/>
          <w:szCs w:val="28"/>
        </w:rPr>
        <w:t xml:space="preserve"> района</w:t>
      </w:r>
      <w:r w:rsidR="000C2603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4A7EDB">
        <w:rPr>
          <w:rFonts w:ascii="Times New Roman" w:hAnsi="Times New Roman"/>
          <w:b/>
          <w:sz w:val="28"/>
          <w:szCs w:val="28"/>
        </w:rPr>
        <w:t>»</w:t>
      </w:r>
    </w:p>
    <w:p w:rsidR="004C6AC9" w:rsidRPr="00062A9E" w:rsidRDefault="004C6AC9" w:rsidP="00FF2167">
      <w:pPr>
        <w:pStyle w:val="Default"/>
        <w:jc w:val="both"/>
        <w:rPr>
          <w:b/>
        </w:rPr>
      </w:pPr>
    </w:p>
    <w:p w:rsidR="004064B5" w:rsidRPr="004064B5" w:rsidRDefault="004064B5" w:rsidP="006151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64B5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Викторовского сельсовета </w:t>
      </w:r>
      <w:proofErr w:type="spellStart"/>
      <w:r w:rsidRPr="004064B5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4064B5">
        <w:rPr>
          <w:rFonts w:ascii="Arial" w:hAnsi="Arial" w:cs="Arial"/>
          <w:sz w:val="24"/>
          <w:szCs w:val="24"/>
        </w:rPr>
        <w:t xml:space="preserve"> района Курской области от  28.10.2014 г. № 90 «О внесении изменений в Постановление от 05.11.2013 г. № 64 «Об утверждении Порядка принятия решений о разработке муниципальных программ Викторовского сельсовета </w:t>
      </w:r>
      <w:proofErr w:type="spellStart"/>
      <w:r w:rsidRPr="004064B5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4064B5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 реализации»», Администрация Викторовского сельсовета </w:t>
      </w:r>
      <w:proofErr w:type="spellStart"/>
      <w:r w:rsidRPr="004064B5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4064B5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0C2603" w:rsidRPr="000C2603" w:rsidRDefault="000C2603" w:rsidP="000C26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2603">
        <w:rPr>
          <w:rFonts w:ascii="Arial" w:hAnsi="Arial" w:cs="Arial"/>
          <w:sz w:val="24"/>
          <w:szCs w:val="24"/>
        </w:rPr>
        <w:t>:</w:t>
      </w:r>
    </w:p>
    <w:p w:rsidR="000C2603" w:rsidRDefault="000C2603" w:rsidP="000C26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2603">
        <w:rPr>
          <w:rFonts w:ascii="Arial" w:hAnsi="Arial" w:cs="Arial"/>
          <w:sz w:val="24"/>
          <w:szCs w:val="24"/>
        </w:rPr>
        <w:t>1.Утвердить прилагаемые изменения, которые вносятся в муниципальную программу «</w:t>
      </w:r>
      <w:r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</w:r>
      <w:proofErr w:type="spellStart"/>
      <w:r>
        <w:rPr>
          <w:rFonts w:ascii="Arial" w:hAnsi="Arial" w:cs="Arial"/>
          <w:sz w:val="24"/>
          <w:szCs w:val="24"/>
        </w:rPr>
        <w:t>Кореневского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0C2603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Викторовского сельсовета </w:t>
      </w:r>
      <w:proofErr w:type="spellStart"/>
      <w:r w:rsidRPr="000C2603">
        <w:rPr>
          <w:rFonts w:ascii="Arial" w:hAnsi="Arial" w:cs="Arial"/>
          <w:sz w:val="24"/>
          <w:szCs w:val="24"/>
        </w:rPr>
        <w:t>Коре</w:t>
      </w:r>
      <w:r w:rsidR="004064B5">
        <w:rPr>
          <w:rFonts w:ascii="Arial" w:hAnsi="Arial" w:cs="Arial"/>
          <w:sz w:val="24"/>
          <w:szCs w:val="24"/>
        </w:rPr>
        <w:t>невского</w:t>
      </w:r>
      <w:proofErr w:type="spellEnd"/>
      <w:r w:rsidR="004064B5">
        <w:rPr>
          <w:rFonts w:ascii="Arial" w:hAnsi="Arial" w:cs="Arial"/>
          <w:sz w:val="24"/>
          <w:szCs w:val="24"/>
        </w:rPr>
        <w:t xml:space="preserve"> района от 02.12</w:t>
      </w:r>
      <w:r>
        <w:rPr>
          <w:rFonts w:ascii="Arial" w:hAnsi="Arial" w:cs="Arial"/>
          <w:sz w:val="24"/>
          <w:szCs w:val="24"/>
        </w:rPr>
        <w:t>.202</w:t>
      </w:r>
      <w:r w:rsidR="004064B5">
        <w:rPr>
          <w:rFonts w:ascii="Arial" w:hAnsi="Arial" w:cs="Arial"/>
          <w:sz w:val="24"/>
          <w:szCs w:val="24"/>
        </w:rPr>
        <w:t>2г. №66</w:t>
      </w:r>
    </w:p>
    <w:p w:rsidR="004C6AC9" w:rsidRPr="008937F2" w:rsidRDefault="000C2603" w:rsidP="000C26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2603">
        <w:rPr>
          <w:rFonts w:ascii="Arial" w:hAnsi="Arial" w:cs="Arial"/>
          <w:sz w:val="24"/>
          <w:szCs w:val="24"/>
        </w:rPr>
        <w:t>.</w:t>
      </w:r>
      <w:r w:rsidR="004C6AC9" w:rsidRPr="008937F2">
        <w:rPr>
          <w:rFonts w:ascii="Arial" w:hAnsi="Arial" w:cs="Arial"/>
          <w:sz w:val="24"/>
          <w:szCs w:val="24"/>
        </w:rPr>
        <w:t>1.1. паспорт муниципальной  программы «</w:t>
      </w:r>
      <w:r w:rsidR="004C6AC9"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="004C6AC9" w:rsidRPr="008937F2">
        <w:rPr>
          <w:rFonts w:ascii="Arial" w:hAnsi="Arial" w:cs="Arial"/>
          <w:sz w:val="24"/>
          <w:szCs w:val="24"/>
        </w:rPr>
        <w:t xml:space="preserve">безопасности людей на водных объектах на территории </w:t>
      </w:r>
      <w:r>
        <w:rPr>
          <w:rFonts w:ascii="Arial" w:hAnsi="Arial" w:cs="Arial"/>
          <w:sz w:val="24"/>
          <w:szCs w:val="24"/>
        </w:rPr>
        <w:t xml:space="preserve">Викторовского </w:t>
      </w:r>
      <w:r w:rsidR="004C6AC9" w:rsidRPr="008937F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C6AC9" w:rsidRPr="008937F2">
        <w:rPr>
          <w:rFonts w:ascii="Arial" w:hAnsi="Arial" w:cs="Arial"/>
          <w:sz w:val="24"/>
          <w:szCs w:val="24"/>
        </w:rPr>
        <w:t>Кореневского</w:t>
      </w:r>
      <w:proofErr w:type="spellEnd"/>
      <w:r w:rsidR="004C6AC9" w:rsidRPr="008937F2">
        <w:rPr>
          <w:rFonts w:ascii="Arial" w:hAnsi="Arial" w:cs="Arial"/>
          <w:sz w:val="24"/>
          <w:szCs w:val="24"/>
        </w:rPr>
        <w:t xml:space="preserve"> района</w:t>
      </w:r>
      <w:r w:rsidR="004C6AC9" w:rsidRPr="008937F2">
        <w:rPr>
          <w:rFonts w:ascii="Arial" w:hAnsi="Arial" w:cs="Arial"/>
          <w:bCs/>
          <w:sz w:val="24"/>
          <w:szCs w:val="24"/>
        </w:rPr>
        <w:t>»</w:t>
      </w:r>
      <w:r w:rsidR="004C6AC9" w:rsidRPr="008937F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C6AC9" w:rsidRDefault="004C6AC9" w:rsidP="00A5659D">
      <w:pPr>
        <w:jc w:val="center"/>
        <w:rPr>
          <w:rFonts w:ascii="Times New Roman" w:hAnsi="Times New Roman"/>
          <w:b/>
          <w:sz w:val="26"/>
          <w:szCs w:val="26"/>
        </w:rPr>
      </w:pPr>
    </w:p>
    <w:p w:rsidR="004C6AC9" w:rsidRDefault="004C6AC9" w:rsidP="00A5659D">
      <w:pPr>
        <w:jc w:val="center"/>
        <w:rPr>
          <w:rFonts w:ascii="Times New Roman" w:hAnsi="Times New Roman"/>
          <w:b/>
          <w:sz w:val="26"/>
          <w:szCs w:val="26"/>
        </w:rPr>
      </w:pPr>
    </w:p>
    <w:p w:rsidR="004C6AC9" w:rsidRPr="004A7EDB" w:rsidRDefault="004C6AC9" w:rsidP="00A5659D">
      <w:pPr>
        <w:jc w:val="center"/>
        <w:rPr>
          <w:rFonts w:ascii="Times New Roman" w:hAnsi="Times New Roman"/>
          <w:b/>
          <w:sz w:val="26"/>
          <w:szCs w:val="26"/>
        </w:rPr>
      </w:pPr>
      <w:r w:rsidRPr="004A7EDB">
        <w:rPr>
          <w:rFonts w:ascii="Times New Roman" w:hAnsi="Times New Roman"/>
          <w:b/>
          <w:sz w:val="26"/>
          <w:szCs w:val="26"/>
        </w:rPr>
        <w:t>Паспорт</w:t>
      </w:r>
    </w:p>
    <w:p w:rsidR="004C6AC9" w:rsidRDefault="004C6AC9" w:rsidP="00A565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A7EDB">
        <w:rPr>
          <w:rFonts w:ascii="Times New Roman" w:hAnsi="Times New Roman"/>
          <w:b/>
          <w:sz w:val="26"/>
          <w:szCs w:val="26"/>
        </w:rPr>
        <w:lastRenderedPageBreak/>
        <w:t xml:space="preserve">муниципальной программы </w:t>
      </w:r>
      <w:r w:rsidR="000C2603">
        <w:rPr>
          <w:rFonts w:ascii="Times New Roman" w:hAnsi="Times New Roman"/>
          <w:b/>
          <w:sz w:val="26"/>
          <w:szCs w:val="26"/>
        </w:rPr>
        <w:t xml:space="preserve">Викторовского </w:t>
      </w:r>
      <w:r w:rsidRPr="004A7EDB">
        <w:rPr>
          <w:rFonts w:ascii="Times New Roman" w:hAnsi="Times New Roman"/>
          <w:b/>
          <w:sz w:val="26"/>
          <w:szCs w:val="26"/>
        </w:rPr>
        <w:t xml:space="preserve">сельсовета </w:t>
      </w:r>
      <w:proofErr w:type="spellStart"/>
      <w:r w:rsidRPr="004A7EDB">
        <w:rPr>
          <w:rFonts w:ascii="Times New Roman" w:hAnsi="Times New Roman"/>
          <w:b/>
          <w:sz w:val="26"/>
          <w:szCs w:val="26"/>
        </w:rPr>
        <w:t>Кореневского</w:t>
      </w:r>
      <w:proofErr w:type="spellEnd"/>
      <w:r w:rsidRPr="004A7EDB">
        <w:rPr>
          <w:rFonts w:ascii="Times New Roman" w:hAnsi="Times New Roman"/>
          <w:b/>
          <w:sz w:val="26"/>
          <w:szCs w:val="26"/>
        </w:rPr>
        <w:t xml:space="preserve"> района Курской области «</w:t>
      </w:r>
      <w:r w:rsidRPr="004A7EDB">
        <w:rPr>
          <w:rFonts w:ascii="Times New Roman" w:hAnsi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</w:t>
      </w:r>
      <w:r w:rsidRPr="004A7EDB"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 на территории </w:t>
      </w:r>
      <w:r w:rsidR="000C2603">
        <w:rPr>
          <w:rFonts w:ascii="Times New Roman" w:hAnsi="Times New Roman"/>
          <w:b/>
          <w:sz w:val="28"/>
          <w:szCs w:val="28"/>
        </w:rPr>
        <w:t xml:space="preserve">Викторовского </w:t>
      </w:r>
      <w:r w:rsidRPr="004A7EDB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4A7EDB">
        <w:rPr>
          <w:rFonts w:ascii="Times New Roman" w:hAnsi="Times New Roman"/>
          <w:b/>
          <w:sz w:val="28"/>
          <w:szCs w:val="28"/>
        </w:rPr>
        <w:t>Кореневского</w:t>
      </w:r>
      <w:proofErr w:type="spellEnd"/>
      <w:r w:rsidRPr="004A7EDB">
        <w:rPr>
          <w:rFonts w:ascii="Times New Roman" w:hAnsi="Times New Roman"/>
          <w:b/>
          <w:sz w:val="28"/>
          <w:szCs w:val="28"/>
        </w:rPr>
        <w:t xml:space="preserve"> района</w:t>
      </w:r>
      <w:r w:rsidR="000C2603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4A7EDB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6714"/>
      </w:tblGrid>
      <w:tr w:rsidR="004C6AC9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0C2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C2603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4C6AC9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C6AC9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подпрограмма 2 «Снижение рисков и смягчение последствий чрезвычайных ситуаций природного и техногенного характера в муници</w:t>
            </w:r>
            <w:r w:rsidR="00EE1805">
              <w:rPr>
                <w:rFonts w:ascii="Arial" w:hAnsi="Arial" w:cs="Arial"/>
                <w:sz w:val="24"/>
                <w:szCs w:val="24"/>
              </w:rPr>
              <w:t>пальном образовании «</w:t>
            </w:r>
            <w:r w:rsidR="000C2603">
              <w:rPr>
                <w:rFonts w:ascii="Arial" w:hAnsi="Arial" w:cs="Arial"/>
                <w:sz w:val="24"/>
                <w:szCs w:val="24"/>
              </w:rPr>
              <w:t>Викторовский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C6AC9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C6AC9" w:rsidRPr="008937F2" w:rsidTr="005258CF"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 «участие в предупреждении и ликвидации последствий чрезвычайных ситуаций в границах поселения»;</w:t>
            </w:r>
          </w:p>
          <w:p w:rsidR="004C6AC9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«осуществление мероприятий по обеспечению  безопасности людей на водных объектах, охране  их жизни и здоровья»;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«содействие развитию системы пожарной безопасности на территории муницип</w:t>
            </w:r>
            <w:r w:rsidR="000C2603">
              <w:rPr>
                <w:rFonts w:ascii="Arial" w:hAnsi="Arial" w:cs="Arial"/>
                <w:sz w:val="24"/>
                <w:szCs w:val="24"/>
              </w:rPr>
              <w:t>ального образования «Викторовский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 Курской области»;</w:t>
            </w:r>
          </w:p>
        </w:tc>
      </w:tr>
      <w:tr w:rsidR="004C6AC9" w:rsidRPr="008937F2" w:rsidTr="005258CF">
        <w:trPr>
          <w:trHeight w:val="19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обеспечение комплексной безопасности на</w:t>
            </w:r>
            <w:r w:rsidR="000C2603">
              <w:rPr>
                <w:rFonts w:ascii="Arial" w:hAnsi="Arial" w:cs="Arial"/>
                <w:sz w:val="24"/>
                <w:szCs w:val="24"/>
              </w:rPr>
              <w:t>селения и территории Викторовского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характера, пожаров и происшествий на водных объектах</w:t>
            </w:r>
          </w:p>
        </w:tc>
      </w:tr>
      <w:tr w:rsidR="004C6AC9" w:rsidRPr="008937F2" w:rsidTr="004A7EDB">
        <w:trPr>
          <w:trHeight w:val="337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обеспечение и поддержание готовности сил и средств </w:t>
            </w:r>
            <w:r w:rsidR="000C2603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8937F2">
              <w:rPr>
                <w:rFonts w:ascii="Arial" w:hAnsi="Arial" w:cs="Arial"/>
                <w:sz w:val="24"/>
                <w:szCs w:val="24"/>
              </w:rPr>
              <w:t>сельсовета;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поддержания в постоянной готовности системы оповещения населения поселения;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создание и обеспечение современной эффективной системы обеспечения вызова экстренных оперативных служб</w:t>
            </w:r>
          </w:p>
        </w:tc>
      </w:tr>
      <w:tr w:rsidR="004C6AC9" w:rsidRPr="008937F2" w:rsidTr="005258CF">
        <w:trPr>
          <w:trHeight w:val="197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 количество вызовов пожарных и спасательных подразделений на пожары, чрезвычайные ситуации и происшествия;</w:t>
            </w:r>
          </w:p>
          <w:p w:rsidR="004C6AC9" w:rsidRPr="008937F2" w:rsidRDefault="004C6AC9" w:rsidP="008937F2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количество спасенных людей, и которым оказана помощь при пожарах, чрезвычайных ситуациях и происшествиях;</w:t>
            </w:r>
          </w:p>
          <w:p w:rsidR="004C6AC9" w:rsidRPr="008937F2" w:rsidRDefault="004C6AC9" w:rsidP="008937F2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 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4C6AC9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   охват населения оповещаемого системой оповещения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</w:tr>
      <w:tr w:rsidR="004C6AC9" w:rsidRPr="008937F2" w:rsidTr="005258CF">
        <w:trPr>
          <w:trHeight w:val="573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 w:rsidR="0044555D"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>-202</w:t>
            </w:r>
            <w:r w:rsidR="0044555D">
              <w:rPr>
                <w:rFonts w:ascii="Arial" w:hAnsi="Arial" w:cs="Arial"/>
                <w:sz w:val="24"/>
                <w:szCs w:val="24"/>
              </w:rPr>
              <w:t>5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</w:tc>
      </w:tr>
      <w:tr w:rsidR="004C6AC9" w:rsidRPr="008937F2" w:rsidTr="005258CF">
        <w:trPr>
          <w:trHeight w:val="246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Объем бюджетных ассигнований программы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Общий объем бюджетных ассигнований местного бюджета составляет всего –</w:t>
            </w:r>
            <w:r w:rsidR="0044555D">
              <w:rPr>
                <w:rFonts w:ascii="Arial" w:hAnsi="Arial" w:cs="Arial"/>
                <w:sz w:val="24"/>
                <w:szCs w:val="24"/>
              </w:rPr>
              <w:t xml:space="preserve">44,9 </w:t>
            </w:r>
            <w:r w:rsidR="005D1EF9">
              <w:rPr>
                <w:rFonts w:ascii="Arial" w:hAnsi="Arial" w:cs="Arial"/>
                <w:sz w:val="24"/>
                <w:szCs w:val="24"/>
              </w:rPr>
              <w:t>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рублей и по годам распределяются в следующих объемах: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 w:rsidR="004064B5"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4555D">
              <w:rPr>
                <w:rFonts w:ascii="Arial" w:hAnsi="Arial" w:cs="Arial"/>
                <w:sz w:val="24"/>
                <w:szCs w:val="24"/>
              </w:rPr>
              <w:t>– 15,7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C6AC9" w:rsidRPr="008937F2" w:rsidRDefault="004064B5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C6AC9" w:rsidRPr="008937F2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44555D">
              <w:rPr>
                <w:rFonts w:ascii="Arial" w:hAnsi="Arial" w:cs="Arial"/>
                <w:sz w:val="24"/>
                <w:szCs w:val="24"/>
              </w:rPr>
              <w:t>14,6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4C6AC9"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4555D">
              <w:rPr>
                <w:rFonts w:ascii="Arial" w:hAnsi="Arial" w:cs="Arial"/>
                <w:sz w:val="24"/>
                <w:szCs w:val="24"/>
              </w:rPr>
              <w:t>5 год – 14,6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AC9" w:rsidRPr="008937F2" w:rsidRDefault="004C6AC9" w:rsidP="008937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в том числе подпрограмма 1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 xml:space="preserve">характера, стабильности техногенной обстановки» объем бюджетных ассигнований местного бюджета составляет – </w:t>
            </w:r>
            <w:r w:rsidR="004064B5">
              <w:rPr>
                <w:rFonts w:ascii="Arial" w:hAnsi="Arial" w:cs="Arial"/>
                <w:sz w:val="24"/>
                <w:szCs w:val="24"/>
              </w:rPr>
              <w:t>37,5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 и по годам распределяются в следующих объемах: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 12,5 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12,5тыс.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12,5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ab/>
              <w:t>подпрограмма 2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Викторовский 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объем бюджетных ассигнований местного бюджета составляет –</w:t>
            </w:r>
            <w:r w:rsidR="0044555D">
              <w:rPr>
                <w:rFonts w:ascii="Arial" w:hAnsi="Arial" w:cs="Arial"/>
                <w:sz w:val="24"/>
                <w:szCs w:val="24"/>
              </w:rPr>
              <w:t>7,4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EF9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 и по годам распределяются в следующих объемах: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–3,2тыс.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–2,1тыс.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064B5" w:rsidRPr="008937F2" w:rsidRDefault="004064B5" w:rsidP="00406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2,1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риска наступления чрезвычайных ситуаций и происшествий;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на территории муниципального образования;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-создание условий для развития и обеспечения деятельности добровольных пожарных;</w:t>
            </w:r>
          </w:p>
          <w:p w:rsidR="004C6AC9" w:rsidRPr="008937F2" w:rsidRDefault="004C6AC9" w:rsidP="008937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количества гибели людей;</w:t>
            </w:r>
          </w:p>
          <w:p w:rsidR="004C6AC9" w:rsidRPr="008937F2" w:rsidRDefault="004C6AC9" w:rsidP="008937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-снижение количества пострадавшего населения;</w:t>
            </w:r>
          </w:p>
          <w:p w:rsidR="004C6AC9" w:rsidRPr="00F716BE" w:rsidRDefault="004C6AC9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-снижение экономического ущерба;</w:t>
            </w:r>
          </w:p>
          <w:p w:rsidR="004C6AC9" w:rsidRDefault="004C6AC9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- повышение эффективности системы безопасности людей на водных объектах;</w:t>
            </w:r>
          </w:p>
          <w:p w:rsidR="004C6AC9" w:rsidRPr="00F716BE" w:rsidRDefault="004C6AC9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  <w:p w:rsidR="004C6AC9" w:rsidRPr="008937F2" w:rsidRDefault="004C6AC9" w:rsidP="008937F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AC9" w:rsidRPr="008937F2" w:rsidTr="005258CF">
        <w:trPr>
          <w:trHeight w:val="573"/>
        </w:trPr>
        <w:tc>
          <w:tcPr>
            <w:tcW w:w="3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 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результаты реализации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снижение риска наступления чрезвычайных ситуаций и происшествий;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обеспечение первичных мер пожарной безопасности на территории муниципального образования;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создание условий для развития и обеспечения деятельности добровольных пожарных;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снижение количества гибели людей;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пострадавшего населения;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снижение экономического ущерба;</w:t>
            </w:r>
          </w:p>
          <w:p w:rsidR="004C6AC9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7F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повышение эффективности системы безопасности людей на водных объектах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4C6AC9" w:rsidRPr="00F716BE" w:rsidRDefault="004C6AC9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  <w:p w:rsidR="004C6AC9" w:rsidRPr="008937F2" w:rsidRDefault="004C6AC9" w:rsidP="00893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C6AC9" w:rsidRDefault="004C6AC9" w:rsidP="008937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6AC9" w:rsidRPr="00DA3CDB" w:rsidRDefault="004C6AC9" w:rsidP="00DA3C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1.2</w:t>
      </w:r>
      <w:proofErr w:type="gramStart"/>
      <w:r w:rsidRPr="00DA3CDB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DA3CDB">
        <w:rPr>
          <w:rFonts w:ascii="Arial" w:hAnsi="Arial" w:cs="Arial"/>
          <w:sz w:val="24"/>
          <w:szCs w:val="24"/>
        </w:rPr>
        <w:t xml:space="preserve"> пункте 2.2 раздела 2 слова «в 202</w:t>
      </w:r>
      <w:r w:rsidR="004064B5">
        <w:rPr>
          <w:rFonts w:ascii="Arial" w:hAnsi="Arial" w:cs="Arial"/>
          <w:sz w:val="24"/>
          <w:szCs w:val="24"/>
        </w:rPr>
        <w:t>2 - 2024 годах» заменить словами «в 2023 - 2025</w:t>
      </w:r>
      <w:r w:rsidRPr="00DA3CDB">
        <w:rPr>
          <w:rFonts w:ascii="Arial" w:hAnsi="Arial" w:cs="Arial"/>
          <w:sz w:val="24"/>
          <w:szCs w:val="24"/>
        </w:rPr>
        <w:t xml:space="preserve"> годах».</w:t>
      </w:r>
    </w:p>
    <w:p w:rsidR="004C6AC9" w:rsidRPr="00DA3CDB" w:rsidRDefault="004C6AC9" w:rsidP="00DA3C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 xml:space="preserve">1.3 Раздел 4 муниципальной программы </w:t>
      </w:r>
      <w:r w:rsidRPr="00DA3CDB">
        <w:rPr>
          <w:rFonts w:ascii="Arial" w:hAnsi="Arial" w:cs="Arial"/>
          <w:b/>
          <w:sz w:val="24"/>
          <w:szCs w:val="24"/>
        </w:rPr>
        <w:t>«</w:t>
      </w:r>
      <w:r w:rsidRPr="00DA3CDB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DA3CDB">
        <w:rPr>
          <w:rFonts w:ascii="Arial" w:hAnsi="Arial" w:cs="Arial"/>
          <w:sz w:val="24"/>
          <w:szCs w:val="24"/>
        </w:rPr>
        <w:t>безопасности людей на</w:t>
      </w:r>
      <w:r w:rsidR="005D1EF9">
        <w:rPr>
          <w:rFonts w:ascii="Arial" w:hAnsi="Arial" w:cs="Arial"/>
          <w:sz w:val="24"/>
          <w:szCs w:val="24"/>
        </w:rPr>
        <w:t xml:space="preserve"> водных объектах на территории Викторовского </w:t>
      </w:r>
      <w:r w:rsidRPr="00DA3CD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DA3CDB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DA3CDB">
        <w:rPr>
          <w:rFonts w:ascii="Arial" w:hAnsi="Arial" w:cs="Arial"/>
          <w:sz w:val="24"/>
          <w:szCs w:val="24"/>
        </w:rPr>
        <w:t xml:space="preserve"> района» изложить в новой редакции: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«</w:t>
      </w:r>
      <w:r w:rsidRPr="00DA3CDB">
        <w:rPr>
          <w:rFonts w:ascii="Arial" w:hAnsi="Arial" w:cs="Arial"/>
          <w:b/>
          <w:sz w:val="24"/>
          <w:szCs w:val="24"/>
        </w:rPr>
        <w:t>Раздел 4. Обоснование объема финансовых ресурсов, необходимых для реализации муниципальной программы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Общий объем бюджетных ассигнований местного б</w:t>
      </w:r>
      <w:r w:rsidR="0044555D">
        <w:rPr>
          <w:rFonts w:ascii="Arial" w:hAnsi="Arial" w:cs="Arial"/>
          <w:sz w:val="24"/>
          <w:szCs w:val="24"/>
        </w:rPr>
        <w:t xml:space="preserve">юджета составляет всего 44,9 </w:t>
      </w:r>
      <w:r w:rsidR="005D1EF9">
        <w:rPr>
          <w:rFonts w:ascii="Arial" w:hAnsi="Arial" w:cs="Arial"/>
          <w:sz w:val="24"/>
          <w:szCs w:val="24"/>
        </w:rPr>
        <w:t>тыс.</w:t>
      </w:r>
      <w:r w:rsidRPr="00DA3CDB">
        <w:rPr>
          <w:rFonts w:ascii="Arial" w:hAnsi="Arial" w:cs="Arial"/>
          <w:sz w:val="24"/>
          <w:szCs w:val="24"/>
        </w:rPr>
        <w:t xml:space="preserve"> рублей и по годам распределяются в следующих объемах:</w:t>
      </w:r>
    </w:p>
    <w:p w:rsidR="0044555D" w:rsidRPr="008937F2" w:rsidRDefault="0044555D" w:rsidP="0044555D">
      <w:pPr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8937F2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15,7 тыс.</w:t>
      </w:r>
      <w:r w:rsidRPr="008937F2">
        <w:rPr>
          <w:rFonts w:ascii="Arial" w:hAnsi="Arial" w:cs="Arial"/>
          <w:sz w:val="24"/>
          <w:szCs w:val="24"/>
        </w:rPr>
        <w:t xml:space="preserve">  рублей</w:t>
      </w:r>
    </w:p>
    <w:p w:rsidR="0044555D" w:rsidRPr="008937F2" w:rsidRDefault="0044555D" w:rsidP="00445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8937F2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sz w:val="24"/>
          <w:szCs w:val="24"/>
        </w:rPr>
        <w:t xml:space="preserve">14,6тыс. </w:t>
      </w:r>
      <w:r w:rsidRPr="008937F2">
        <w:rPr>
          <w:rFonts w:ascii="Arial" w:hAnsi="Arial" w:cs="Arial"/>
          <w:sz w:val="24"/>
          <w:szCs w:val="24"/>
        </w:rPr>
        <w:t>рублей</w:t>
      </w:r>
    </w:p>
    <w:p w:rsidR="0044555D" w:rsidRPr="008937F2" w:rsidRDefault="0044555D" w:rsidP="00445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14,6</w:t>
      </w:r>
      <w:r w:rsidRPr="008937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</w:t>
      </w:r>
      <w:r w:rsidRPr="008937F2">
        <w:rPr>
          <w:rFonts w:ascii="Arial" w:hAnsi="Arial" w:cs="Arial"/>
          <w:sz w:val="24"/>
          <w:szCs w:val="24"/>
        </w:rPr>
        <w:t>рублей</w:t>
      </w:r>
    </w:p>
    <w:p w:rsidR="004C6AC9" w:rsidRPr="00DA3CDB" w:rsidRDefault="004C6AC9" w:rsidP="00DA3C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в том числе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объем бюджетных ассигнований мест</w:t>
      </w:r>
      <w:r w:rsidR="008A7081">
        <w:rPr>
          <w:rFonts w:ascii="Arial" w:hAnsi="Arial" w:cs="Arial"/>
          <w:sz w:val="24"/>
          <w:szCs w:val="24"/>
        </w:rPr>
        <w:t>ного бюджета составляет – 37,5</w:t>
      </w:r>
      <w:r w:rsidR="005D1EF9">
        <w:rPr>
          <w:rFonts w:ascii="Arial" w:hAnsi="Arial" w:cs="Arial"/>
          <w:sz w:val="24"/>
          <w:szCs w:val="24"/>
        </w:rPr>
        <w:t>тыс.</w:t>
      </w:r>
      <w:r w:rsidRPr="00DA3CDB">
        <w:rPr>
          <w:rFonts w:ascii="Arial" w:hAnsi="Arial" w:cs="Arial"/>
          <w:sz w:val="24"/>
          <w:szCs w:val="24"/>
        </w:rPr>
        <w:t xml:space="preserve"> рублей и по годам распределяются в следующих объемах:</w:t>
      </w:r>
    </w:p>
    <w:p w:rsidR="004C6AC9" w:rsidRPr="00DA3CDB" w:rsidRDefault="004064B5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5D1EF9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12,5</w:t>
      </w:r>
      <w:r w:rsidR="005D1EF9">
        <w:rPr>
          <w:rFonts w:ascii="Arial" w:hAnsi="Arial" w:cs="Arial"/>
          <w:sz w:val="24"/>
          <w:szCs w:val="24"/>
        </w:rPr>
        <w:t>тыс.</w:t>
      </w:r>
      <w:r w:rsidR="004C6AC9" w:rsidRPr="00DA3CDB">
        <w:rPr>
          <w:rFonts w:ascii="Arial" w:hAnsi="Arial" w:cs="Arial"/>
          <w:sz w:val="24"/>
          <w:szCs w:val="24"/>
        </w:rPr>
        <w:t xml:space="preserve">  рублей</w:t>
      </w:r>
    </w:p>
    <w:p w:rsidR="004C6AC9" w:rsidRPr="00DA3CDB" w:rsidRDefault="004064B5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12,5</w:t>
      </w:r>
      <w:r w:rsidR="005D1EF9">
        <w:rPr>
          <w:rFonts w:ascii="Arial" w:hAnsi="Arial" w:cs="Arial"/>
          <w:sz w:val="24"/>
          <w:szCs w:val="24"/>
        </w:rPr>
        <w:t xml:space="preserve"> тыс. 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5D1EF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4064B5">
        <w:rPr>
          <w:rFonts w:ascii="Arial" w:hAnsi="Arial" w:cs="Arial"/>
          <w:sz w:val="24"/>
          <w:szCs w:val="24"/>
        </w:rPr>
        <w:t>5 год – 12,5</w:t>
      </w:r>
      <w:r>
        <w:rPr>
          <w:rFonts w:ascii="Arial" w:hAnsi="Arial" w:cs="Arial"/>
          <w:sz w:val="24"/>
          <w:szCs w:val="24"/>
        </w:rPr>
        <w:t xml:space="preserve"> тыс.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ab/>
        <w:t>подпрограмма 2 «Снижение рисков и смягчение последствий чрезвычайных ситуаций природного и техногенного характера в муниципальном образо</w:t>
      </w:r>
      <w:r w:rsidR="005D1EF9">
        <w:rPr>
          <w:rFonts w:ascii="Arial" w:hAnsi="Arial" w:cs="Arial"/>
          <w:sz w:val="24"/>
          <w:szCs w:val="24"/>
        </w:rPr>
        <w:t xml:space="preserve">вании «Викторовского </w:t>
      </w:r>
      <w:r w:rsidRPr="00DA3CD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A3CDB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DA3CDB">
        <w:rPr>
          <w:rFonts w:ascii="Arial" w:hAnsi="Arial" w:cs="Arial"/>
          <w:sz w:val="24"/>
          <w:szCs w:val="24"/>
        </w:rPr>
        <w:t xml:space="preserve"> района Курской области» объем бюджетных ассигнований местн</w:t>
      </w:r>
      <w:r w:rsidR="008A7081">
        <w:rPr>
          <w:rFonts w:ascii="Arial" w:hAnsi="Arial" w:cs="Arial"/>
          <w:sz w:val="24"/>
          <w:szCs w:val="24"/>
        </w:rPr>
        <w:t>ого бюджета составляет – 7,4</w:t>
      </w:r>
      <w:r w:rsidRPr="00DA3CDB">
        <w:rPr>
          <w:rFonts w:ascii="Arial" w:hAnsi="Arial" w:cs="Arial"/>
          <w:sz w:val="24"/>
          <w:szCs w:val="24"/>
        </w:rPr>
        <w:t xml:space="preserve"> </w:t>
      </w:r>
      <w:r w:rsidR="005D1EF9">
        <w:rPr>
          <w:rFonts w:ascii="Arial" w:hAnsi="Arial" w:cs="Arial"/>
          <w:sz w:val="24"/>
          <w:szCs w:val="24"/>
        </w:rPr>
        <w:t xml:space="preserve">тыс. </w:t>
      </w:r>
      <w:r w:rsidRPr="00DA3CDB">
        <w:rPr>
          <w:rFonts w:ascii="Arial" w:hAnsi="Arial" w:cs="Arial"/>
          <w:sz w:val="24"/>
          <w:szCs w:val="24"/>
        </w:rPr>
        <w:t>рублей и по годам распределяются в следующих объемах:</w:t>
      </w:r>
    </w:p>
    <w:p w:rsidR="008A7081" w:rsidRPr="008A7081" w:rsidRDefault="008A7081" w:rsidP="008A70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7081">
        <w:rPr>
          <w:rFonts w:ascii="Arial" w:hAnsi="Arial" w:cs="Arial"/>
          <w:sz w:val="24"/>
          <w:szCs w:val="24"/>
        </w:rPr>
        <w:t>2023 год –3,2тыс.  рублей</w:t>
      </w:r>
    </w:p>
    <w:p w:rsidR="008A7081" w:rsidRPr="008A7081" w:rsidRDefault="008A7081" w:rsidP="008A70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7081">
        <w:rPr>
          <w:rFonts w:ascii="Arial" w:hAnsi="Arial" w:cs="Arial"/>
          <w:sz w:val="24"/>
          <w:szCs w:val="24"/>
        </w:rPr>
        <w:t>2024 год –2,1тыс. рублей</w:t>
      </w:r>
    </w:p>
    <w:p w:rsidR="008A7081" w:rsidRPr="008A7081" w:rsidRDefault="008A7081" w:rsidP="008A70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7081">
        <w:rPr>
          <w:rFonts w:ascii="Arial" w:hAnsi="Arial" w:cs="Arial"/>
          <w:sz w:val="24"/>
          <w:szCs w:val="24"/>
        </w:rPr>
        <w:lastRenderedPageBreak/>
        <w:t>2025 год – 2,1 тыс. рублей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-снижение риска наступления чрезвычайных ситуаций и происшествий;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муниципального образования;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добровольных пожарных;</w:t>
      </w:r>
    </w:p>
    <w:p w:rsidR="004C6AC9" w:rsidRPr="00DA3CDB" w:rsidRDefault="004C6AC9" w:rsidP="00DA3CD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-снижение количества гибели людей;</w:t>
      </w:r>
    </w:p>
    <w:p w:rsidR="004C6AC9" w:rsidRPr="00DA3CDB" w:rsidRDefault="004C6AC9" w:rsidP="00DA3CD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-снижение количества пострадавшего населения;</w:t>
      </w:r>
    </w:p>
    <w:p w:rsidR="004C6AC9" w:rsidRPr="00DA3CDB" w:rsidRDefault="004C6AC9" w:rsidP="00DA3CD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-снижение экономического ущерба;</w:t>
      </w:r>
    </w:p>
    <w:p w:rsidR="004C6AC9" w:rsidRPr="00DA3CDB" w:rsidRDefault="004C6AC9" w:rsidP="00DA3CD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- повышение эффективности системы безопасности людей на водных объектах;</w:t>
      </w:r>
    </w:p>
    <w:p w:rsidR="004C6AC9" w:rsidRPr="00DA3CDB" w:rsidRDefault="004C6AC9" w:rsidP="00DA3CD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 xml:space="preserve">- повышение эффективности мероприятий, связанных с профилактикой и устранением последствий распространением </w:t>
      </w:r>
      <w:proofErr w:type="spellStart"/>
      <w:r w:rsidRPr="00DA3CDB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DA3CDB">
        <w:rPr>
          <w:rFonts w:ascii="Arial" w:hAnsi="Arial" w:cs="Arial"/>
          <w:sz w:val="24"/>
          <w:szCs w:val="24"/>
        </w:rPr>
        <w:t xml:space="preserve"> инфекции</w:t>
      </w:r>
    </w:p>
    <w:p w:rsidR="004C6AC9" w:rsidRPr="00DA3CDB" w:rsidRDefault="004C6AC9" w:rsidP="00DA3CD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1.4 Паспорт подпрограммы 1</w:t>
      </w:r>
      <w:r w:rsidRPr="00DA3CDB">
        <w:rPr>
          <w:rFonts w:ascii="Arial" w:hAnsi="Arial" w:cs="Arial"/>
          <w:b/>
          <w:sz w:val="24"/>
          <w:szCs w:val="24"/>
        </w:rPr>
        <w:t xml:space="preserve"> </w:t>
      </w:r>
      <w:r w:rsidRPr="00DA3CDB">
        <w:rPr>
          <w:rFonts w:ascii="Arial" w:hAnsi="Arial" w:cs="Arial"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изложить в следующей редакции:</w:t>
      </w:r>
    </w:p>
    <w:p w:rsidR="004C6AC9" w:rsidRPr="00CD69AE" w:rsidRDefault="004C6AC9" w:rsidP="00982A75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аспорт</w:t>
      </w:r>
    </w:p>
    <w:p w:rsidR="004C6AC9" w:rsidRDefault="004C6AC9" w:rsidP="00982A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Подпрограммы </w:t>
      </w:r>
      <w:r w:rsidRPr="006A6030">
        <w:rPr>
          <w:rFonts w:ascii="Arial" w:hAnsi="Arial" w:cs="Arial"/>
          <w:b/>
          <w:sz w:val="32"/>
          <w:szCs w:val="32"/>
        </w:rPr>
        <w:t>1 «Обеспечение комплексной безопасности жизнедеятельности населения от чрезвычайных ситуаций природного и техногенного характера, стаби</w:t>
      </w:r>
      <w:r>
        <w:rPr>
          <w:rFonts w:ascii="Arial" w:hAnsi="Arial" w:cs="Arial"/>
          <w:b/>
          <w:sz w:val="32"/>
          <w:szCs w:val="32"/>
        </w:rPr>
        <w:t xml:space="preserve">льности техногенной обстановки» </w:t>
      </w:r>
      <w:r w:rsidRPr="00CD69AE">
        <w:rPr>
          <w:rFonts w:ascii="Arial" w:hAnsi="Arial" w:cs="Arial"/>
          <w:b/>
          <w:sz w:val="32"/>
          <w:szCs w:val="32"/>
        </w:rPr>
        <w:t xml:space="preserve">(далее – Подпрограмма </w:t>
      </w:r>
      <w:r>
        <w:rPr>
          <w:rFonts w:ascii="Arial" w:hAnsi="Arial" w:cs="Arial"/>
          <w:b/>
          <w:sz w:val="32"/>
          <w:szCs w:val="32"/>
        </w:rPr>
        <w:t>1</w:t>
      </w:r>
      <w:r w:rsidRPr="00CD69AE">
        <w:rPr>
          <w:rFonts w:ascii="Arial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6"/>
        <w:gridCol w:w="4678"/>
      </w:tblGrid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29" w:type="dxa"/>
          </w:tcPr>
          <w:p w:rsidR="004C6AC9" w:rsidRPr="00DA3CDB" w:rsidRDefault="004C6AC9" w:rsidP="00EE18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E1805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DA3CDB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DA3CDB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DA3CD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Ответственные исполнители 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основной целью Подпрограммы является снижение риска чрезвычайных ситуаций природного и техногенного характера, сокращение количества погибших и пострадавших в чрезвычайных ситуациях.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4729" w:type="dxa"/>
          </w:tcPr>
          <w:p w:rsidR="004C6AC9" w:rsidRPr="00DA3CDB" w:rsidRDefault="004C6AC9" w:rsidP="0047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«содействие развитию системы пожарной безопасности на территории муниципального образования «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Викторовский </w:t>
            </w:r>
            <w:r w:rsidRPr="00DA3CDB">
              <w:rPr>
                <w:rFonts w:ascii="Arial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Pr="00DA3CDB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DA3CD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повышение безопасности критически важных и потенциально опасных объектов;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 xml:space="preserve">совершенствование мероприятий </w:t>
            </w:r>
            <w:proofErr w:type="gramStart"/>
            <w:r w:rsidRPr="00DA3CDB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предупреждению и ликвидации чрезвычайных ситуаций;</w:t>
            </w:r>
          </w:p>
          <w:p w:rsidR="004C6AC9" w:rsidRPr="00DA3CDB" w:rsidRDefault="004C6AC9" w:rsidP="0047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 xml:space="preserve">проведение предупредительных мероприятий на водных объектах 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DA3CDB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DA3CDB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DA3CDB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повышение эффективности системы безопасности людей на водных объектах;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8A7081">
              <w:rPr>
                <w:rFonts w:ascii="Arial" w:hAnsi="Arial" w:cs="Arial"/>
                <w:sz w:val="24"/>
                <w:szCs w:val="24"/>
              </w:rPr>
              <w:t>а реализуется в один этап в 2023-2025</w:t>
            </w:r>
            <w:r w:rsidRPr="00DA3CDB">
              <w:rPr>
                <w:rFonts w:ascii="Arial" w:hAnsi="Arial" w:cs="Arial"/>
                <w:sz w:val="24"/>
                <w:szCs w:val="24"/>
              </w:rPr>
              <w:t xml:space="preserve"> годах.</w:t>
            </w: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Общий объем бюджетных ассигнований местного бюджета составляет –</w:t>
            </w:r>
            <w:r w:rsidR="0044555D">
              <w:rPr>
                <w:rFonts w:ascii="Arial" w:hAnsi="Arial" w:cs="Arial"/>
                <w:sz w:val="24"/>
                <w:szCs w:val="24"/>
              </w:rPr>
              <w:t xml:space="preserve">44,9 тыс. рублей </w:t>
            </w:r>
            <w:r w:rsidRPr="00DA3CDB">
              <w:rPr>
                <w:rFonts w:ascii="Arial" w:hAnsi="Arial" w:cs="Arial"/>
                <w:sz w:val="24"/>
                <w:szCs w:val="24"/>
              </w:rPr>
              <w:t>и по годам распределяются в следующих объемах:</w:t>
            </w:r>
          </w:p>
          <w:p w:rsidR="0044555D" w:rsidRPr="008937F2" w:rsidRDefault="0044555D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 15,7 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4555D" w:rsidRPr="008937F2" w:rsidRDefault="0044555D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14,6тыс.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4555D" w:rsidRPr="008937F2" w:rsidRDefault="0044555D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14,6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8937F2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6AC9" w:rsidRPr="00DA3CDB" w:rsidRDefault="004C6AC9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AC9" w:rsidRPr="00DA3CDB" w:rsidTr="00E50B0B"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29" w:type="dxa"/>
          </w:tcPr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происшествии;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 xml:space="preserve">снижение количества пострадавшего </w:t>
            </w:r>
            <w:r w:rsidRPr="00DA3CDB">
              <w:rPr>
                <w:rFonts w:ascii="Arial" w:hAnsi="Arial" w:cs="Arial"/>
                <w:sz w:val="24"/>
                <w:szCs w:val="24"/>
              </w:rPr>
              <w:lastRenderedPageBreak/>
              <w:t>населения;</w:t>
            </w:r>
          </w:p>
          <w:p w:rsidR="004C6AC9" w:rsidRPr="00DA3CDB" w:rsidRDefault="004C6AC9" w:rsidP="00E50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CDB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</w:p>
        </w:tc>
      </w:tr>
    </w:tbl>
    <w:p w:rsidR="004C6AC9" w:rsidRPr="00F716BE" w:rsidRDefault="004C6AC9" w:rsidP="00F716B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4C6AC9" w:rsidRPr="00DA3CDB" w:rsidRDefault="004C6AC9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A3CDB">
        <w:rPr>
          <w:rFonts w:ascii="Arial" w:hAnsi="Arial" w:cs="Arial"/>
          <w:sz w:val="24"/>
          <w:szCs w:val="24"/>
        </w:rPr>
        <w:t>.6.  Абзац 22 пункта 2 подпрограммы 1 изложить в следующей редакции «Подп</w:t>
      </w:r>
      <w:r w:rsidR="0044555D">
        <w:rPr>
          <w:rFonts w:ascii="Arial" w:hAnsi="Arial" w:cs="Arial"/>
          <w:sz w:val="24"/>
          <w:szCs w:val="24"/>
        </w:rPr>
        <w:t>рограмма реализуется период 2023-2025</w:t>
      </w:r>
      <w:r w:rsidRPr="00DA3CDB">
        <w:rPr>
          <w:rFonts w:ascii="Arial" w:hAnsi="Arial" w:cs="Arial"/>
          <w:sz w:val="24"/>
          <w:szCs w:val="24"/>
        </w:rPr>
        <w:t xml:space="preserve"> годов в один этап</w:t>
      </w:r>
      <w:proofErr w:type="gramStart"/>
      <w:r w:rsidRPr="00DA3CDB">
        <w:rPr>
          <w:rFonts w:ascii="Arial" w:hAnsi="Arial" w:cs="Arial"/>
          <w:sz w:val="24"/>
          <w:szCs w:val="24"/>
        </w:rPr>
        <w:t>.».</w:t>
      </w:r>
      <w:proofErr w:type="gramEnd"/>
    </w:p>
    <w:p w:rsidR="004C6AC9" w:rsidRPr="00DA3CDB" w:rsidRDefault="004C6AC9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1.7.  Раздел 4 подпрограммы 1 изложить в следующей редакции:</w:t>
      </w:r>
    </w:p>
    <w:p w:rsidR="004C6AC9" w:rsidRPr="008A25F8" w:rsidRDefault="004C6AC9" w:rsidP="00A5498D">
      <w:pPr>
        <w:jc w:val="center"/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</w:rPr>
        <w:t>«</w:t>
      </w:r>
      <w:r w:rsidRPr="008A25F8">
        <w:rPr>
          <w:rFonts w:ascii="Arial" w:hAnsi="Arial" w:cs="Arial"/>
          <w:b/>
          <w:sz w:val="30"/>
          <w:szCs w:val="32"/>
        </w:rPr>
        <w:t>4. Обоснование объема финансовых ресурсов, необходимых для реализации Подпрограммы</w:t>
      </w:r>
    </w:p>
    <w:p w:rsidR="004C6AC9" w:rsidRPr="00DA3CDB" w:rsidRDefault="004C6AC9" w:rsidP="00A549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Общий объем бюджетных ассигнований местного бю</w:t>
      </w:r>
      <w:r w:rsidR="004735F7">
        <w:rPr>
          <w:rFonts w:ascii="Arial" w:hAnsi="Arial" w:cs="Arial"/>
          <w:sz w:val="24"/>
          <w:szCs w:val="24"/>
        </w:rPr>
        <w:t>джета составляет –</w:t>
      </w:r>
      <w:r w:rsidR="0044555D">
        <w:rPr>
          <w:rFonts w:ascii="Arial" w:hAnsi="Arial" w:cs="Arial"/>
          <w:sz w:val="24"/>
          <w:szCs w:val="24"/>
        </w:rPr>
        <w:t>37,5</w:t>
      </w:r>
      <w:r w:rsidR="004735F7">
        <w:rPr>
          <w:rFonts w:ascii="Arial" w:hAnsi="Arial" w:cs="Arial"/>
          <w:sz w:val="24"/>
          <w:szCs w:val="24"/>
        </w:rPr>
        <w:t xml:space="preserve"> тыс.</w:t>
      </w:r>
      <w:r w:rsidRPr="00DA3CDB">
        <w:rPr>
          <w:rFonts w:ascii="Arial" w:hAnsi="Arial" w:cs="Arial"/>
          <w:sz w:val="24"/>
          <w:szCs w:val="24"/>
        </w:rPr>
        <w:t xml:space="preserve"> рублей и по годам распределяются в следующих объемах:</w:t>
      </w:r>
    </w:p>
    <w:p w:rsidR="004C6AC9" w:rsidRPr="00DA3CDB" w:rsidRDefault="0044555D" w:rsidP="00A54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4735F7">
        <w:rPr>
          <w:rFonts w:ascii="Arial" w:hAnsi="Arial" w:cs="Arial"/>
          <w:sz w:val="24"/>
          <w:szCs w:val="24"/>
        </w:rPr>
        <w:t>год –</w:t>
      </w:r>
      <w:r>
        <w:rPr>
          <w:rFonts w:ascii="Arial" w:hAnsi="Arial" w:cs="Arial"/>
          <w:sz w:val="24"/>
          <w:szCs w:val="24"/>
        </w:rPr>
        <w:t>12,5</w:t>
      </w:r>
      <w:r w:rsidR="004735F7">
        <w:rPr>
          <w:rFonts w:ascii="Arial" w:hAnsi="Arial" w:cs="Arial"/>
          <w:sz w:val="24"/>
          <w:szCs w:val="24"/>
        </w:rPr>
        <w:t>тыс.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44555D" w:rsidP="00A54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735F7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12,5</w:t>
      </w:r>
      <w:r w:rsidR="004735F7">
        <w:rPr>
          <w:rFonts w:ascii="Arial" w:hAnsi="Arial" w:cs="Arial"/>
          <w:sz w:val="24"/>
          <w:szCs w:val="24"/>
        </w:rPr>
        <w:t xml:space="preserve">тыс. 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44555D" w:rsidP="00A54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4735F7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12,5</w:t>
      </w:r>
      <w:r w:rsidR="004735F7">
        <w:rPr>
          <w:rFonts w:ascii="Arial" w:hAnsi="Arial" w:cs="Arial"/>
          <w:sz w:val="24"/>
          <w:szCs w:val="24"/>
        </w:rPr>
        <w:t>тыс.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4C6AC9" w:rsidP="00A549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бюджета. Приложение № 3.»</w:t>
      </w:r>
    </w:p>
    <w:p w:rsidR="004C6AC9" w:rsidRPr="00DA3CDB" w:rsidRDefault="004C6AC9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1.8.  Паспорт подпрограммы «Снижение рисков и смягчение последствий чрезвычайных ситуаций природного и техногенного характера в муниципальном образовании «</w:t>
      </w:r>
      <w:r w:rsidR="004735F7">
        <w:rPr>
          <w:rFonts w:ascii="Arial" w:hAnsi="Arial" w:cs="Arial"/>
          <w:sz w:val="24"/>
          <w:szCs w:val="24"/>
        </w:rPr>
        <w:t xml:space="preserve">Викторовский </w:t>
      </w:r>
      <w:r w:rsidRPr="00DA3CDB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DA3CDB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DA3CDB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4C6AC9" w:rsidRPr="00CD69AE" w:rsidRDefault="004C6AC9" w:rsidP="00253307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аспорт</w:t>
      </w:r>
    </w:p>
    <w:p w:rsidR="004C6AC9" w:rsidRDefault="004C6AC9" w:rsidP="00253307">
      <w:pPr>
        <w:jc w:val="center"/>
        <w:rPr>
          <w:rFonts w:ascii="Arial" w:hAnsi="Arial" w:cs="Arial"/>
          <w:b/>
          <w:sz w:val="32"/>
          <w:szCs w:val="32"/>
        </w:rPr>
      </w:pPr>
      <w:r w:rsidRPr="00CD69AE">
        <w:rPr>
          <w:rFonts w:ascii="Arial" w:hAnsi="Arial" w:cs="Arial"/>
          <w:b/>
          <w:sz w:val="32"/>
          <w:szCs w:val="32"/>
        </w:rPr>
        <w:t xml:space="preserve">подпрограммы </w:t>
      </w:r>
      <w:r>
        <w:rPr>
          <w:rFonts w:ascii="Arial" w:hAnsi="Arial" w:cs="Arial"/>
          <w:b/>
          <w:sz w:val="32"/>
          <w:szCs w:val="32"/>
        </w:rPr>
        <w:t>2</w:t>
      </w:r>
      <w:r w:rsidRPr="00CD69AE">
        <w:rPr>
          <w:rFonts w:ascii="Arial" w:hAnsi="Arial" w:cs="Arial"/>
          <w:b/>
          <w:sz w:val="32"/>
          <w:szCs w:val="32"/>
        </w:rPr>
        <w:t xml:space="preserve"> </w:t>
      </w:r>
      <w:r w:rsidRPr="003E17AA">
        <w:rPr>
          <w:rFonts w:ascii="Arial" w:hAnsi="Arial" w:cs="Arial"/>
          <w:b/>
          <w:sz w:val="32"/>
          <w:szCs w:val="32"/>
        </w:rPr>
        <w:t>«Снижение рисков и смягчение последствий чрезвычайных ситуаций природного и техногенного характера в муниципальном образовании «</w:t>
      </w:r>
      <w:r w:rsidR="004735F7">
        <w:rPr>
          <w:rFonts w:ascii="Arial" w:hAnsi="Arial" w:cs="Arial"/>
          <w:b/>
          <w:sz w:val="32"/>
          <w:szCs w:val="32"/>
        </w:rPr>
        <w:t>Викторовский</w:t>
      </w:r>
      <w:r w:rsidRPr="003E17A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E17AA">
        <w:rPr>
          <w:rFonts w:ascii="Arial" w:hAnsi="Arial" w:cs="Arial"/>
          <w:b/>
          <w:sz w:val="32"/>
          <w:szCs w:val="32"/>
        </w:rPr>
        <w:t>Кореневского</w:t>
      </w:r>
      <w:proofErr w:type="spellEnd"/>
      <w:r w:rsidRPr="003E17AA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  <w:r w:rsidRPr="00CD69AE">
        <w:rPr>
          <w:rFonts w:ascii="Arial" w:hAnsi="Arial" w:cs="Arial"/>
          <w:b/>
          <w:sz w:val="32"/>
          <w:szCs w:val="32"/>
        </w:rPr>
        <w:t xml:space="preserve">(далее – Подпрограмма </w:t>
      </w:r>
      <w:r>
        <w:rPr>
          <w:rFonts w:ascii="Arial" w:hAnsi="Arial" w:cs="Arial"/>
          <w:b/>
          <w:sz w:val="32"/>
          <w:szCs w:val="32"/>
        </w:rPr>
        <w:t>2</w:t>
      </w:r>
      <w:r w:rsidRPr="00CD69AE">
        <w:rPr>
          <w:rFonts w:ascii="Arial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6"/>
        <w:gridCol w:w="4678"/>
      </w:tblGrid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29" w:type="dxa"/>
          </w:tcPr>
          <w:p w:rsidR="004C6AC9" w:rsidRPr="008937F2" w:rsidRDefault="004C6AC9" w:rsidP="0047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Ответственные исполнители 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C9" w:rsidRPr="008937F2" w:rsidTr="00DA3CDB">
        <w:trPr>
          <w:trHeight w:val="569"/>
        </w:trPr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основной целью Подпрограммы является снижение риска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характера, сокращение количества погибших и пострадавших в чрезвычайных ситуациях.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безопасности критически важных и потенциально опасных объектов;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совершенствование мероприятий </w:t>
            </w:r>
            <w:proofErr w:type="gramStart"/>
            <w:r w:rsidRPr="008937F2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предупреждению и ликвидации чрезвычайных ситуаций;</w:t>
            </w:r>
          </w:p>
          <w:p w:rsidR="004C6AC9" w:rsidRPr="008937F2" w:rsidRDefault="004C6AC9" w:rsidP="00473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проведение предупредительных мероприятий на водных объектах 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Викторовского 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Кореневского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повышение эффективности системы безопасности людей на водных объектах;</w:t>
            </w:r>
          </w:p>
          <w:p w:rsidR="004C6AC9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729" w:type="dxa"/>
          </w:tcPr>
          <w:p w:rsidR="004C6AC9" w:rsidRPr="008937F2" w:rsidRDefault="004C6AC9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реализуется в один этап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в 202</w:t>
            </w:r>
            <w:r w:rsidR="0044555D"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>-202</w:t>
            </w:r>
            <w:r w:rsidR="0044555D">
              <w:rPr>
                <w:rFonts w:ascii="Arial" w:hAnsi="Arial" w:cs="Arial"/>
                <w:sz w:val="24"/>
                <w:szCs w:val="24"/>
              </w:rPr>
              <w:t>5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годах.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местного бюджета подпрограммы 2 составляет </w:t>
            </w:r>
            <w:r w:rsidR="0044555D">
              <w:rPr>
                <w:rFonts w:ascii="Arial" w:hAnsi="Arial" w:cs="Arial"/>
                <w:sz w:val="24"/>
                <w:szCs w:val="24"/>
              </w:rPr>
              <w:t>7,4</w:t>
            </w:r>
            <w:r w:rsidR="004735F7">
              <w:rPr>
                <w:rFonts w:ascii="Arial" w:hAnsi="Arial" w:cs="Arial"/>
                <w:sz w:val="24"/>
                <w:szCs w:val="24"/>
              </w:rPr>
              <w:t>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рублей и по годам распределяются в следующих объемах: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 w:rsidR="0044555D">
              <w:rPr>
                <w:rFonts w:ascii="Arial" w:hAnsi="Arial" w:cs="Arial"/>
                <w:sz w:val="24"/>
                <w:szCs w:val="24"/>
              </w:rPr>
              <w:t>3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55D">
              <w:rPr>
                <w:rFonts w:ascii="Arial" w:hAnsi="Arial" w:cs="Arial"/>
                <w:sz w:val="24"/>
                <w:szCs w:val="24"/>
              </w:rPr>
              <w:t>3,2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C6AC9" w:rsidRPr="008937F2" w:rsidRDefault="004735F7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4555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2,1 тыс. </w:t>
            </w:r>
            <w:r w:rsidR="004C6AC9" w:rsidRPr="008937F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4C6AC9" w:rsidRPr="008937F2" w:rsidRDefault="004C6AC9" w:rsidP="004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202</w:t>
            </w:r>
            <w:r w:rsidR="0044555D">
              <w:rPr>
                <w:rFonts w:ascii="Arial" w:hAnsi="Arial" w:cs="Arial"/>
                <w:sz w:val="24"/>
                <w:szCs w:val="24"/>
              </w:rPr>
              <w:t>5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4735F7">
              <w:rPr>
                <w:rFonts w:ascii="Arial" w:hAnsi="Arial" w:cs="Arial"/>
                <w:sz w:val="24"/>
                <w:szCs w:val="24"/>
              </w:rPr>
              <w:t>2,1 тыс.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</w:tc>
      </w:tr>
      <w:tr w:rsidR="004C6AC9" w:rsidRPr="008937F2" w:rsidTr="005258CF"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29" w:type="dxa"/>
          </w:tcPr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уменьшение среднего времени реагирования оперативных служб при происшествии;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гибели людей;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населения;</w:t>
            </w:r>
          </w:p>
          <w:p w:rsidR="004C6AC9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>снижение экономического ущерба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6AC9" w:rsidRPr="00F716BE" w:rsidRDefault="004C6AC9" w:rsidP="00F716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  <w:p w:rsidR="004C6AC9" w:rsidRPr="008937F2" w:rsidRDefault="004C6AC9" w:rsidP="00525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AC9" w:rsidRDefault="004C6AC9" w:rsidP="00A5498D">
      <w:pPr>
        <w:ind w:right="-52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1.9. Абзац 24 пункта 2 подпрограммы 2 изложить в следующей редакции «</w:t>
      </w:r>
      <w:r w:rsidRPr="00CD69AE">
        <w:rPr>
          <w:rFonts w:ascii="Arial" w:hAnsi="Arial" w:cs="Arial"/>
        </w:rPr>
        <w:t>Подпрограмма реализуется период 20</w:t>
      </w:r>
      <w:r w:rsidR="0044555D">
        <w:rPr>
          <w:rFonts w:ascii="Arial" w:hAnsi="Arial" w:cs="Arial"/>
        </w:rPr>
        <w:t>23</w:t>
      </w:r>
      <w:r w:rsidRPr="00CD69AE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44555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 в один этап</w:t>
      </w:r>
      <w:proofErr w:type="gramStart"/>
      <w:r>
        <w:rPr>
          <w:rFonts w:ascii="Arial" w:hAnsi="Arial" w:cs="Arial"/>
        </w:rPr>
        <w:t>.».</w:t>
      </w:r>
      <w:proofErr w:type="gramEnd"/>
    </w:p>
    <w:p w:rsidR="004C6AC9" w:rsidRPr="008937F2" w:rsidRDefault="004C6AC9" w:rsidP="00C00A2E">
      <w:pPr>
        <w:ind w:right="-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</w:t>
      </w:r>
      <w:r w:rsidRPr="008937F2">
        <w:rPr>
          <w:rFonts w:ascii="Arial" w:hAnsi="Arial" w:cs="Arial"/>
          <w:sz w:val="24"/>
          <w:szCs w:val="24"/>
        </w:rPr>
        <w:t xml:space="preserve">Раздел 4 </w:t>
      </w:r>
      <w:r>
        <w:rPr>
          <w:rFonts w:ascii="Arial" w:hAnsi="Arial" w:cs="Arial"/>
          <w:sz w:val="24"/>
          <w:szCs w:val="24"/>
        </w:rPr>
        <w:t>подпрограмма 2 изложить в следующей</w:t>
      </w:r>
      <w:r w:rsidRPr="008937F2">
        <w:rPr>
          <w:rFonts w:ascii="Arial" w:hAnsi="Arial" w:cs="Arial"/>
          <w:sz w:val="24"/>
          <w:szCs w:val="24"/>
        </w:rPr>
        <w:t xml:space="preserve"> редакции:</w:t>
      </w:r>
    </w:p>
    <w:p w:rsidR="004C6AC9" w:rsidRPr="00DA3CDB" w:rsidRDefault="004C6AC9" w:rsidP="00FE097F">
      <w:pPr>
        <w:jc w:val="center"/>
        <w:rPr>
          <w:rFonts w:ascii="Arial" w:hAnsi="Arial" w:cs="Arial"/>
          <w:b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t>«</w:t>
      </w:r>
      <w:r w:rsidRPr="008A25F8">
        <w:rPr>
          <w:rFonts w:ascii="Arial" w:hAnsi="Arial" w:cs="Arial"/>
          <w:b/>
          <w:sz w:val="30"/>
          <w:szCs w:val="32"/>
        </w:rPr>
        <w:t xml:space="preserve">4. Обоснование объема финансовых ресурсов, </w:t>
      </w:r>
      <w:r w:rsidRPr="00DA3CDB">
        <w:rPr>
          <w:rFonts w:ascii="Arial" w:hAnsi="Arial" w:cs="Arial"/>
          <w:b/>
          <w:sz w:val="24"/>
          <w:szCs w:val="24"/>
        </w:rPr>
        <w:t>необходимых для реализации Подпрограммы</w:t>
      </w:r>
    </w:p>
    <w:p w:rsidR="004C6AC9" w:rsidRPr="00DA3CDB" w:rsidRDefault="004C6AC9" w:rsidP="00FE097F">
      <w:pPr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ab/>
        <w:t xml:space="preserve">Общий объем бюджетных ассигнований местного бюджета </w:t>
      </w:r>
      <w:r w:rsidR="004735F7">
        <w:rPr>
          <w:rFonts w:ascii="Arial" w:hAnsi="Arial" w:cs="Arial"/>
          <w:sz w:val="24"/>
          <w:szCs w:val="24"/>
        </w:rPr>
        <w:t xml:space="preserve">подпрограммы 2 составляет </w:t>
      </w:r>
      <w:r w:rsidR="0044555D">
        <w:rPr>
          <w:rFonts w:ascii="Arial" w:hAnsi="Arial" w:cs="Arial"/>
          <w:sz w:val="24"/>
          <w:szCs w:val="24"/>
        </w:rPr>
        <w:t>7,4</w:t>
      </w:r>
      <w:r w:rsidR="004735F7">
        <w:rPr>
          <w:rFonts w:ascii="Arial" w:hAnsi="Arial" w:cs="Arial"/>
          <w:sz w:val="24"/>
          <w:szCs w:val="24"/>
        </w:rPr>
        <w:t>тыс.</w:t>
      </w:r>
      <w:r w:rsidRPr="00DA3CDB">
        <w:rPr>
          <w:rFonts w:ascii="Arial" w:hAnsi="Arial" w:cs="Arial"/>
          <w:sz w:val="24"/>
          <w:szCs w:val="24"/>
        </w:rPr>
        <w:t xml:space="preserve"> рублей и по годам распределяются в следующих объемах:</w:t>
      </w:r>
    </w:p>
    <w:p w:rsidR="004C6AC9" w:rsidRPr="00DA3CDB" w:rsidRDefault="0044555D" w:rsidP="00FE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3,2</w:t>
      </w:r>
      <w:r w:rsidR="004735F7">
        <w:rPr>
          <w:rFonts w:ascii="Arial" w:hAnsi="Arial" w:cs="Arial"/>
          <w:sz w:val="24"/>
          <w:szCs w:val="24"/>
        </w:rPr>
        <w:t>тыс.</w:t>
      </w:r>
      <w:r w:rsidR="004C6AC9" w:rsidRPr="00DA3CDB">
        <w:rPr>
          <w:rFonts w:ascii="Arial" w:hAnsi="Arial" w:cs="Arial"/>
          <w:sz w:val="24"/>
          <w:szCs w:val="24"/>
        </w:rPr>
        <w:t xml:space="preserve"> рублей</w:t>
      </w:r>
    </w:p>
    <w:p w:rsidR="004C6AC9" w:rsidRPr="00DA3CDB" w:rsidRDefault="0044555D" w:rsidP="00FE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735F7">
        <w:rPr>
          <w:rFonts w:ascii="Arial" w:hAnsi="Arial" w:cs="Arial"/>
          <w:sz w:val="24"/>
          <w:szCs w:val="24"/>
        </w:rPr>
        <w:t xml:space="preserve"> год – 2,1 тыс.</w:t>
      </w:r>
      <w:r w:rsidR="004C6AC9" w:rsidRPr="00DA3CDB">
        <w:rPr>
          <w:rFonts w:ascii="Arial" w:hAnsi="Arial" w:cs="Arial"/>
          <w:sz w:val="24"/>
          <w:szCs w:val="24"/>
        </w:rPr>
        <w:t xml:space="preserve">  рублей</w:t>
      </w:r>
    </w:p>
    <w:p w:rsidR="004C6AC9" w:rsidRPr="00DA3CDB" w:rsidRDefault="0044555D" w:rsidP="00FE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4735F7">
        <w:rPr>
          <w:rFonts w:ascii="Arial" w:hAnsi="Arial" w:cs="Arial"/>
          <w:sz w:val="24"/>
          <w:szCs w:val="24"/>
        </w:rPr>
        <w:t>год – 2,1 тыс.</w:t>
      </w:r>
      <w:r w:rsidR="004C6AC9" w:rsidRPr="00DA3CDB">
        <w:rPr>
          <w:rFonts w:ascii="Arial" w:hAnsi="Arial" w:cs="Arial"/>
          <w:sz w:val="24"/>
          <w:szCs w:val="24"/>
        </w:rPr>
        <w:t xml:space="preserve">  рублей</w:t>
      </w:r>
    </w:p>
    <w:p w:rsidR="004C6AC9" w:rsidRPr="00DA3CDB" w:rsidRDefault="004C6AC9" w:rsidP="00DA3C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DB">
        <w:rPr>
          <w:rFonts w:ascii="Arial" w:hAnsi="Arial" w:cs="Arial"/>
          <w:sz w:val="24"/>
          <w:szCs w:val="24"/>
        </w:rPr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бюджета. Приложение № 3.».</w:t>
      </w:r>
    </w:p>
    <w:p w:rsidR="004C6AC9" w:rsidRDefault="004C6AC9" w:rsidP="008937F2">
      <w:pPr>
        <w:ind w:right="-52"/>
        <w:jc w:val="both"/>
        <w:rPr>
          <w:rFonts w:ascii="Arial" w:hAnsi="Arial" w:cs="Arial"/>
          <w:sz w:val="24"/>
          <w:szCs w:val="24"/>
        </w:rPr>
      </w:pPr>
      <w:r w:rsidRPr="008937F2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>11</w:t>
      </w:r>
      <w:r w:rsidRPr="008937F2">
        <w:rPr>
          <w:rFonts w:ascii="Arial" w:hAnsi="Arial" w:cs="Arial"/>
          <w:sz w:val="24"/>
          <w:szCs w:val="24"/>
        </w:rPr>
        <w:t xml:space="preserve"> Приложение № </w:t>
      </w:r>
      <w:r>
        <w:rPr>
          <w:rFonts w:ascii="Arial" w:hAnsi="Arial" w:cs="Arial"/>
          <w:sz w:val="24"/>
          <w:szCs w:val="24"/>
        </w:rPr>
        <w:t>1</w:t>
      </w:r>
      <w:r w:rsidRPr="008937F2">
        <w:rPr>
          <w:rFonts w:ascii="Arial" w:hAnsi="Arial" w:cs="Arial"/>
          <w:sz w:val="24"/>
          <w:szCs w:val="24"/>
        </w:rPr>
        <w:t xml:space="preserve"> к муниципальной программе 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 xml:space="preserve">безопасности людей на водных объектах на территории </w:t>
      </w:r>
      <w:r w:rsidR="004735F7">
        <w:rPr>
          <w:rFonts w:ascii="Arial" w:hAnsi="Arial" w:cs="Arial"/>
          <w:sz w:val="24"/>
          <w:szCs w:val="24"/>
        </w:rPr>
        <w:t xml:space="preserve">Викторовского </w:t>
      </w:r>
      <w:r w:rsidRPr="008937F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8937F2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8937F2">
        <w:rPr>
          <w:rFonts w:ascii="Arial" w:hAnsi="Arial" w:cs="Arial"/>
          <w:sz w:val="24"/>
          <w:szCs w:val="24"/>
        </w:rPr>
        <w:t xml:space="preserve"> района</w:t>
      </w:r>
      <w:r w:rsidRPr="008937F2">
        <w:rPr>
          <w:rFonts w:ascii="Arial" w:hAnsi="Arial" w:cs="Arial"/>
          <w:bCs/>
          <w:sz w:val="24"/>
          <w:szCs w:val="24"/>
        </w:rPr>
        <w:t>»</w:t>
      </w:r>
      <w:r w:rsidRPr="008937F2">
        <w:rPr>
          <w:rFonts w:ascii="Arial" w:hAnsi="Arial" w:cs="Arial"/>
          <w:sz w:val="24"/>
          <w:szCs w:val="24"/>
        </w:rPr>
        <w:t xml:space="preserve"> изложить в </w:t>
      </w:r>
      <w:r>
        <w:rPr>
          <w:rFonts w:ascii="Arial" w:hAnsi="Arial" w:cs="Arial"/>
          <w:sz w:val="24"/>
          <w:szCs w:val="24"/>
        </w:rPr>
        <w:t>следующей редакции;</w:t>
      </w:r>
    </w:p>
    <w:p w:rsidR="004C6AC9" w:rsidRDefault="004C6AC9" w:rsidP="008937F2">
      <w:pPr>
        <w:ind w:right="-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 Приложение № 2 </w:t>
      </w:r>
      <w:r w:rsidRPr="008937F2">
        <w:rPr>
          <w:rFonts w:ascii="Arial" w:hAnsi="Arial" w:cs="Arial"/>
          <w:sz w:val="24"/>
          <w:szCs w:val="24"/>
        </w:rPr>
        <w:t>к муниципальной программе 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 xml:space="preserve">безопасности людей на водных объектах на территории </w:t>
      </w:r>
      <w:r w:rsidR="004735F7">
        <w:rPr>
          <w:rFonts w:ascii="Arial" w:hAnsi="Arial" w:cs="Arial"/>
          <w:sz w:val="24"/>
          <w:szCs w:val="24"/>
        </w:rPr>
        <w:t>Викторовского</w:t>
      </w:r>
      <w:r w:rsidRPr="008937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37F2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8937F2">
        <w:rPr>
          <w:rFonts w:ascii="Arial" w:hAnsi="Arial" w:cs="Arial"/>
          <w:sz w:val="24"/>
          <w:szCs w:val="24"/>
        </w:rPr>
        <w:t xml:space="preserve"> района</w:t>
      </w:r>
      <w:r w:rsidRPr="008937F2">
        <w:rPr>
          <w:rFonts w:ascii="Arial" w:hAnsi="Arial" w:cs="Arial"/>
          <w:bCs/>
          <w:sz w:val="24"/>
          <w:szCs w:val="24"/>
        </w:rPr>
        <w:t>»</w:t>
      </w:r>
      <w:r w:rsidRPr="008937F2">
        <w:rPr>
          <w:rFonts w:ascii="Arial" w:hAnsi="Arial" w:cs="Arial"/>
          <w:sz w:val="24"/>
          <w:szCs w:val="24"/>
        </w:rPr>
        <w:t xml:space="preserve"> изложить в </w:t>
      </w:r>
      <w:r>
        <w:rPr>
          <w:rFonts w:ascii="Arial" w:hAnsi="Arial" w:cs="Arial"/>
          <w:sz w:val="24"/>
          <w:szCs w:val="24"/>
        </w:rPr>
        <w:t>следующей редакции;</w:t>
      </w:r>
    </w:p>
    <w:p w:rsidR="004C6AC9" w:rsidRPr="00DA3CDB" w:rsidRDefault="004C6AC9" w:rsidP="008937F2">
      <w:pPr>
        <w:ind w:right="-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</w:t>
      </w:r>
      <w:r w:rsidRPr="008937F2">
        <w:rPr>
          <w:rFonts w:ascii="Arial" w:hAnsi="Arial" w:cs="Arial"/>
          <w:sz w:val="24"/>
          <w:szCs w:val="24"/>
        </w:rPr>
        <w:t>Приложение № 3 к муниципальной программе «</w:t>
      </w:r>
      <w:r w:rsidRPr="008937F2">
        <w:rPr>
          <w:rFonts w:ascii="Arial" w:hAnsi="Arial" w:cs="Arial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</w:t>
      </w:r>
      <w:r w:rsidRPr="008937F2">
        <w:rPr>
          <w:rFonts w:ascii="Arial" w:hAnsi="Arial" w:cs="Arial"/>
          <w:sz w:val="24"/>
          <w:szCs w:val="24"/>
        </w:rPr>
        <w:t xml:space="preserve">безопасности людей на водных объектах на территории </w:t>
      </w:r>
      <w:r w:rsidR="004735F7">
        <w:rPr>
          <w:rFonts w:ascii="Arial" w:hAnsi="Arial" w:cs="Arial"/>
          <w:sz w:val="24"/>
          <w:szCs w:val="24"/>
        </w:rPr>
        <w:t xml:space="preserve">Викторовского </w:t>
      </w:r>
      <w:r w:rsidRPr="008937F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8937F2">
        <w:rPr>
          <w:rFonts w:ascii="Arial" w:hAnsi="Arial" w:cs="Arial"/>
          <w:sz w:val="24"/>
          <w:szCs w:val="24"/>
        </w:rPr>
        <w:t>Кореневского</w:t>
      </w:r>
      <w:proofErr w:type="spellEnd"/>
      <w:r w:rsidRPr="008937F2">
        <w:rPr>
          <w:rFonts w:ascii="Arial" w:hAnsi="Arial" w:cs="Arial"/>
          <w:sz w:val="24"/>
          <w:szCs w:val="24"/>
        </w:rPr>
        <w:t xml:space="preserve"> района</w:t>
      </w:r>
      <w:r w:rsidRPr="008937F2">
        <w:rPr>
          <w:rFonts w:ascii="Arial" w:hAnsi="Arial" w:cs="Arial"/>
          <w:bCs/>
          <w:sz w:val="24"/>
          <w:szCs w:val="24"/>
        </w:rPr>
        <w:t>»</w:t>
      </w:r>
      <w:r w:rsidRPr="008937F2">
        <w:rPr>
          <w:rFonts w:ascii="Arial" w:hAnsi="Arial" w:cs="Arial"/>
          <w:sz w:val="24"/>
          <w:szCs w:val="24"/>
        </w:rPr>
        <w:t xml:space="preserve"> изложить в </w:t>
      </w:r>
      <w:r>
        <w:rPr>
          <w:rFonts w:ascii="Arial" w:hAnsi="Arial" w:cs="Arial"/>
          <w:sz w:val="24"/>
          <w:szCs w:val="24"/>
        </w:rPr>
        <w:t>следующей редакции:</w:t>
      </w: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C6AC9" w:rsidRDefault="004C6AC9" w:rsidP="00DA3CDB">
      <w:pPr>
        <w:ind w:left="4820" w:right="453"/>
        <w:jc w:val="center"/>
        <w:rPr>
          <w:rFonts w:ascii="Arial" w:hAnsi="Arial" w:cs="Arial"/>
        </w:rPr>
      </w:pPr>
    </w:p>
    <w:p w:rsidR="004735F7" w:rsidRDefault="004735F7" w:rsidP="00DA3CDB">
      <w:pPr>
        <w:ind w:left="4820" w:right="453"/>
        <w:jc w:val="center"/>
        <w:rPr>
          <w:rFonts w:ascii="Arial" w:hAnsi="Arial" w:cs="Arial"/>
        </w:rPr>
      </w:pPr>
    </w:p>
    <w:p w:rsidR="004735F7" w:rsidRDefault="004735F7" w:rsidP="00DA3CDB">
      <w:pPr>
        <w:ind w:left="4820" w:right="453"/>
        <w:jc w:val="center"/>
        <w:rPr>
          <w:rFonts w:ascii="Arial" w:hAnsi="Arial" w:cs="Arial"/>
        </w:rPr>
      </w:pPr>
    </w:p>
    <w:p w:rsidR="004735F7" w:rsidRDefault="004735F7" w:rsidP="00DA3CDB">
      <w:pPr>
        <w:ind w:left="4820" w:right="453"/>
        <w:jc w:val="center"/>
        <w:rPr>
          <w:rFonts w:ascii="Arial" w:hAnsi="Arial" w:cs="Arial"/>
        </w:rPr>
      </w:pPr>
    </w:p>
    <w:p w:rsidR="004C6AC9" w:rsidRPr="00CD69AE" w:rsidRDefault="004C6AC9" w:rsidP="00DA3CDB">
      <w:pPr>
        <w:ind w:left="4820" w:right="45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Pr="00CD69AE">
        <w:rPr>
          <w:rFonts w:ascii="Arial" w:hAnsi="Arial" w:cs="Arial"/>
        </w:rPr>
        <w:t>ложение № 1</w:t>
      </w:r>
    </w:p>
    <w:p w:rsidR="004C6AC9" w:rsidRDefault="004C6AC9" w:rsidP="00DA3CDB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</w:t>
      </w:r>
      <w:r w:rsidRPr="00CD69AE">
        <w:rPr>
          <w:rFonts w:ascii="Arial" w:hAnsi="Arial" w:cs="Arial"/>
        </w:rPr>
        <w:t>программе «Защита населения и территории от чрез</w:t>
      </w:r>
      <w:r>
        <w:rPr>
          <w:rFonts w:ascii="Arial" w:hAnsi="Arial" w:cs="Arial"/>
        </w:rPr>
        <w:t xml:space="preserve">вычайных ситуаций, обеспечение </w:t>
      </w:r>
      <w:r w:rsidRPr="00CD69AE">
        <w:rPr>
          <w:rFonts w:ascii="Arial" w:hAnsi="Arial" w:cs="Arial"/>
        </w:rPr>
        <w:t xml:space="preserve">пожарной безопасности и безопасности людей на водных объектах на территории </w:t>
      </w:r>
      <w:r w:rsidR="004735F7">
        <w:rPr>
          <w:rFonts w:ascii="Arial" w:hAnsi="Arial" w:cs="Arial"/>
        </w:rPr>
        <w:t>Викторовский</w:t>
      </w:r>
      <w:r w:rsidRPr="00CD69AE">
        <w:rPr>
          <w:rFonts w:ascii="Arial" w:hAnsi="Arial" w:cs="Arial"/>
        </w:rPr>
        <w:t xml:space="preserve"> сельсовета </w:t>
      </w:r>
      <w:proofErr w:type="spellStart"/>
      <w:r w:rsidRPr="00CD69AE">
        <w:rPr>
          <w:rFonts w:ascii="Arial" w:hAnsi="Arial" w:cs="Arial"/>
        </w:rPr>
        <w:t>Кореневского</w:t>
      </w:r>
      <w:proofErr w:type="spellEnd"/>
      <w:r w:rsidRPr="00CD69AE">
        <w:rPr>
          <w:rFonts w:ascii="Arial" w:hAnsi="Arial" w:cs="Arial"/>
        </w:rPr>
        <w:t xml:space="preserve"> района</w:t>
      </w:r>
      <w:r w:rsidRPr="00E2378A">
        <w:rPr>
          <w:rFonts w:ascii="Arial" w:hAnsi="Arial" w:cs="Arial"/>
        </w:rPr>
        <w:t>»</w:t>
      </w:r>
    </w:p>
    <w:p w:rsidR="004C6AC9" w:rsidRDefault="004C6AC9" w:rsidP="00DA3CDB">
      <w:pPr>
        <w:ind w:left="4820"/>
        <w:jc w:val="both"/>
        <w:rPr>
          <w:rFonts w:ascii="Arial" w:hAnsi="Arial" w:cs="Arial"/>
        </w:rPr>
      </w:pPr>
    </w:p>
    <w:p w:rsidR="004C6AC9" w:rsidRPr="008A25F8" w:rsidRDefault="004C6AC9" w:rsidP="00DA3CD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8A25F8">
        <w:rPr>
          <w:rFonts w:ascii="Arial" w:hAnsi="Arial" w:cs="Arial"/>
          <w:b/>
          <w:sz w:val="32"/>
          <w:szCs w:val="32"/>
        </w:rPr>
        <w:t>Сведения о показателях (индикаторах)</w:t>
      </w:r>
    </w:p>
    <w:p w:rsidR="004C6AC9" w:rsidRDefault="004C6AC9" w:rsidP="00DA3CD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8A25F8">
        <w:rPr>
          <w:rFonts w:ascii="Arial" w:hAnsi="Arial" w:cs="Arial"/>
          <w:b/>
          <w:sz w:val="32"/>
          <w:szCs w:val="32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 w:rsidR="004735F7">
        <w:rPr>
          <w:rFonts w:ascii="Arial" w:hAnsi="Arial" w:cs="Arial"/>
          <w:b/>
          <w:sz w:val="32"/>
          <w:szCs w:val="32"/>
        </w:rPr>
        <w:t xml:space="preserve">Викторовского </w:t>
      </w:r>
      <w:r w:rsidRPr="008A25F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A25F8">
        <w:rPr>
          <w:rFonts w:ascii="Arial" w:hAnsi="Arial" w:cs="Arial"/>
          <w:b/>
          <w:sz w:val="32"/>
          <w:szCs w:val="32"/>
        </w:rPr>
        <w:t>Кореневского</w:t>
      </w:r>
      <w:proofErr w:type="spellEnd"/>
      <w:r w:rsidRPr="008A25F8">
        <w:rPr>
          <w:rFonts w:ascii="Arial" w:hAnsi="Arial" w:cs="Arial"/>
          <w:b/>
          <w:sz w:val="32"/>
          <w:szCs w:val="32"/>
        </w:rPr>
        <w:t xml:space="preserve"> района», </w:t>
      </w:r>
    </w:p>
    <w:p w:rsidR="004C6AC9" w:rsidRDefault="004C6AC9" w:rsidP="00DA3CD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8A25F8">
        <w:rPr>
          <w:rFonts w:ascii="Arial" w:hAnsi="Arial" w:cs="Arial"/>
          <w:b/>
          <w:sz w:val="32"/>
          <w:szCs w:val="32"/>
        </w:rPr>
        <w:t>ее подпрограмм и их значения</w:t>
      </w: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60"/>
        <w:gridCol w:w="3140"/>
        <w:gridCol w:w="220"/>
        <w:gridCol w:w="1254"/>
        <w:gridCol w:w="38"/>
        <w:gridCol w:w="1342"/>
        <w:gridCol w:w="1250"/>
        <w:gridCol w:w="1379"/>
        <w:gridCol w:w="1557"/>
      </w:tblGrid>
      <w:tr w:rsidR="004C6AC9" w:rsidRPr="008A25F8" w:rsidTr="00366B03">
        <w:trPr>
          <w:gridAfter w:val="1"/>
          <w:wAfter w:w="1557" w:type="dxa"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№</w:t>
            </w:r>
          </w:p>
          <w:p w:rsidR="004C6AC9" w:rsidRPr="008A25F8" w:rsidRDefault="004C6AC9" w:rsidP="00366B03">
            <w:pPr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 w:rsidRPr="008A25F8">
              <w:rPr>
                <w:rFonts w:ascii="Arial" w:hAnsi="Arial" w:cs="Arial"/>
              </w:rPr>
              <w:t>п</w:t>
            </w:r>
            <w:proofErr w:type="gramEnd"/>
            <w:r w:rsidRPr="008A25F8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 xml:space="preserve">Наименование показателя </w:t>
            </w:r>
          </w:p>
          <w:p w:rsidR="004C6AC9" w:rsidRPr="008A25F8" w:rsidRDefault="004C6AC9" w:rsidP="00366B03">
            <w:pPr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(П)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C9" w:rsidRPr="008A25F8" w:rsidRDefault="004C6AC9" w:rsidP="00366B03">
            <w:pPr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Значение показателя объема услуги</w:t>
            </w:r>
          </w:p>
        </w:tc>
      </w:tr>
      <w:tr w:rsidR="004C6AC9" w:rsidRPr="008A25F8" w:rsidTr="00366B03">
        <w:trPr>
          <w:gridAfter w:val="1"/>
          <w:wAfter w:w="1557" w:type="dxa"/>
          <w:trHeight w:val="525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25</w:t>
            </w:r>
          </w:p>
        </w:tc>
      </w:tr>
      <w:tr w:rsidR="004C6AC9" w:rsidRPr="008A25F8" w:rsidTr="00366B03">
        <w:trPr>
          <w:gridAfter w:val="1"/>
          <w:wAfter w:w="1557" w:type="dxa"/>
          <w:trHeight w:val="2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1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6</w:t>
            </w:r>
          </w:p>
        </w:tc>
      </w:tr>
      <w:tr w:rsidR="004C6AC9" w:rsidRPr="008A25F8" w:rsidTr="00366B03">
        <w:trPr>
          <w:gridAfter w:val="1"/>
          <w:wAfter w:w="1557" w:type="dxa"/>
          <w:trHeight w:val="280"/>
        </w:trPr>
        <w:tc>
          <w:tcPr>
            <w:tcW w:w="9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FD09A0" w:rsidRDefault="004C6AC9" w:rsidP="004735F7">
            <w:pPr>
              <w:jc w:val="both"/>
              <w:rPr>
                <w:rFonts w:ascii="Arial" w:hAnsi="Arial" w:cs="Arial"/>
              </w:rPr>
            </w:pPr>
            <w:r w:rsidRPr="00FD09A0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="004735F7">
              <w:rPr>
                <w:rFonts w:ascii="Arial" w:hAnsi="Arial" w:cs="Arial"/>
              </w:rPr>
              <w:t xml:space="preserve">Викторовского </w:t>
            </w:r>
            <w:r w:rsidRPr="00FD09A0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FD09A0">
              <w:rPr>
                <w:rFonts w:ascii="Arial" w:hAnsi="Arial" w:cs="Arial"/>
              </w:rPr>
              <w:t>Кореневского</w:t>
            </w:r>
            <w:proofErr w:type="spellEnd"/>
            <w:r w:rsidRPr="00FD09A0">
              <w:rPr>
                <w:rFonts w:ascii="Arial" w:hAnsi="Arial" w:cs="Arial"/>
              </w:rPr>
              <w:t xml:space="preserve"> района»</w:t>
            </w:r>
          </w:p>
        </w:tc>
      </w:tr>
      <w:tr w:rsidR="004C6AC9" w:rsidRPr="008A25F8" w:rsidTr="00366B03">
        <w:trPr>
          <w:gridAfter w:val="1"/>
          <w:wAfter w:w="1557" w:type="dxa"/>
          <w:trHeight w:val="280"/>
        </w:trPr>
        <w:tc>
          <w:tcPr>
            <w:tcW w:w="9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FD09A0" w:rsidRDefault="004C6AC9" w:rsidP="00366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1 </w:t>
            </w:r>
            <w:r w:rsidRPr="00104ECC">
              <w:rPr>
                <w:rFonts w:ascii="Arial" w:hAnsi="Arial" w:cs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4C6AC9" w:rsidRPr="008A25F8" w:rsidTr="00366B03">
        <w:trPr>
          <w:gridAfter w:val="1"/>
          <w:wAfter w:w="1557" w:type="dxa"/>
          <w:trHeight w:val="13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1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количество вызовов  пожарных и спасательных подразделений на пожары, чрезвычайные ситуации и происшествия;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единиц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не менее</w:t>
            </w:r>
          </w:p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не менее</w:t>
            </w:r>
          </w:p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не менее</w:t>
            </w:r>
          </w:p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C6AC9" w:rsidRPr="008A25F8" w:rsidTr="00366B03">
        <w:trPr>
          <w:gridAfter w:val="1"/>
          <w:wAfter w:w="1557" w:type="dxa"/>
          <w:trHeight w:val="3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 xml:space="preserve">количество спасенных людей, и которым оказана помощь при пожарах, чрезвычайных ситуациях и </w:t>
            </w:r>
            <w:r w:rsidRPr="008A25F8">
              <w:rPr>
                <w:rFonts w:ascii="Arial" w:hAnsi="Arial" w:cs="Arial"/>
              </w:rPr>
              <w:lastRenderedPageBreak/>
              <w:t>происшествиях;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lastRenderedPageBreak/>
              <w:t>единиц</w:t>
            </w:r>
          </w:p>
          <w:p w:rsidR="004C6AC9" w:rsidRPr="008A25F8" w:rsidRDefault="004C6AC9" w:rsidP="0036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(статей</w:t>
            </w:r>
            <w:r w:rsidRPr="008A25F8">
              <w:rPr>
                <w:rFonts w:ascii="Arial" w:hAnsi="Arial" w:cs="Arial"/>
              </w:rPr>
              <w:t>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 xml:space="preserve">не менее </w:t>
            </w:r>
          </w:p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4C6AC9" w:rsidRPr="008A25F8" w:rsidRDefault="004C6AC9" w:rsidP="00366B03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lastRenderedPageBreak/>
              <w:t xml:space="preserve">не менее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не менее</w:t>
            </w:r>
          </w:p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C6AC9" w:rsidRPr="008A25F8" w:rsidTr="00366B03">
        <w:trPr>
          <w:gridAfter w:val="1"/>
          <w:wAfter w:w="1557" w:type="dxa"/>
          <w:trHeight w:val="3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единиц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C6AC9" w:rsidRPr="008A25F8" w:rsidTr="00366B03">
        <w:trPr>
          <w:gridAfter w:val="1"/>
          <w:wAfter w:w="1557" w:type="dxa"/>
          <w:trHeight w:val="3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autoSpaceDE w:val="0"/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4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охват населения оповещаемого  системой оповещения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jc w:val="center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%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</w:tr>
      <w:tr w:rsidR="004C6AC9" w:rsidRPr="008A25F8" w:rsidTr="00366B03">
        <w:trPr>
          <w:gridAfter w:val="1"/>
          <w:wAfter w:w="1557" w:type="dxa"/>
          <w:trHeight w:val="346"/>
        </w:trPr>
        <w:tc>
          <w:tcPr>
            <w:tcW w:w="9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FD09A0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2</w:t>
            </w:r>
            <w:r w:rsidRPr="00FD09A0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4735F7">
              <w:rPr>
                <w:rFonts w:ascii="Arial" w:hAnsi="Arial" w:cs="Arial"/>
              </w:rPr>
              <w:t>Викторовский</w:t>
            </w:r>
            <w:r w:rsidRPr="00FD09A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D09A0">
              <w:rPr>
                <w:rFonts w:ascii="Arial" w:hAnsi="Arial" w:cs="Arial"/>
              </w:rPr>
              <w:t>Кореневского</w:t>
            </w:r>
            <w:proofErr w:type="spellEnd"/>
            <w:r w:rsidRPr="00FD09A0">
              <w:rPr>
                <w:rFonts w:ascii="Arial" w:hAnsi="Arial" w:cs="Arial"/>
              </w:rPr>
              <w:t xml:space="preserve"> района Курской области»</w:t>
            </w:r>
          </w:p>
        </w:tc>
      </w:tr>
      <w:tr w:rsidR="004C6AC9" w:rsidRPr="008A25F8" w:rsidTr="00366B03">
        <w:trPr>
          <w:gridAfter w:val="1"/>
          <w:wAfter w:w="1557" w:type="dxa"/>
          <w:trHeight w:val="34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A25F8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50</w:t>
            </w:r>
          </w:p>
        </w:tc>
      </w:tr>
      <w:tr w:rsidR="004C6AC9" w:rsidRPr="008A25F8" w:rsidTr="00366B03">
        <w:trPr>
          <w:trHeight w:val="34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снижение количества пострадавшего населения и гибели людей;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чел.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</w:p>
          <w:p w:rsidR="004C6AC9" w:rsidRPr="008A25F8" w:rsidRDefault="004C6AC9" w:rsidP="00366B03">
            <w:pPr>
              <w:rPr>
                <w:rFonts w:ascii="Arial" w:hAnsi="Arial" w:cs="Arial"/>
              </w:rPr>
            </w:pP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7</w:t>
            </w:r>
          </w:p>
        </w:tc>
        <w:tc>
          <w:tcPr>
            <w:tcW w:w="3360" w:type="dxa"/>
            <w:gridSpan w:val="2"/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уменьшение среднего времени реагирования оперативных служб при происшествиях;</w:t>
            </w: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мин.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3</w:t>
            </w: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8</w:t>
            </w:r>
          </w:p>
        </w:tc>
        <w:tc>
          <w:tcPr>
            <w:tcW w:w="3360" w:type="dxa"/>
            <w:gridSpan w:val="2"/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снижение количества гибели людей;</w:t>
            </w: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чел.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3</w:t>
            </w: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9</w:t>
            </w:r>
          </w:p>
        </w:tc>
        <w:tc>
          <w:tcPr>
            <w:tcW w:w="3360" w:type="dxa"/>
            <w:gridSpan w:val="2"/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снижение количества пострадавшего населения;</w:t>
            </w: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чел.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3</w:t>
            </w: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10</w:t>
            </w:r>
          </w:p>
        </w:tc>
        <w:tc>
          <w:tcPr>
            <w:tcW w:w="3360" w:type="dxa"/>
            <w:gridSpan w:val="2"/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повышение эффективности системы безопасности людей на водных объектах;</w:t>
            </w: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%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A25F8">
              <w:rPr>
                <w:rFonts w:ascii="Arial" w:hAnsi="Arial" w:cs="Arial"/>
              </w:rPr>
              <w:t>0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A25F8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100</w:t>
            </w: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11</w:t>
            </w:r>
          </w:p>
        </w:tc>
        <w:tc>
          <w:tcPr>
            <w:tcW w:w="3360" w:type="dxa"/>
            <w:gridSpan w:val="2"/>
          </w:tcPr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снижение экономического ущерба</w:t>
            </w: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%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A25F8">
              <w:rPr>
                <w:rFonts w:ascii="Arial" w:hAnsi="Arial" w:cs="Arial"/>
              </w:rPr>
              <w:t>0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A25F8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 w:rsidRPr="008A25F8">
              <w:rPr>
                <w:rFonts w:ascii="Arial" w:hAnsi="Arial" w:cs="Arial"/>
              </w:rPr>
              <w:t>60</w:t>
            </w:r>
          </w:p>
        </w:tc>
      </w:tr>
      <w:tr w:rsidR="004C6AC9" w:rsidRPr="008A25F8" w:rsidTr="0036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7" w:type="dxa"/>
        </w:trPr>
        <w:tc>
          <w:tcPr>
            <w:tcW w:w="706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0" w:type="dxa"/>
            <w:gridSpan w:val="2"/>
          </w:tcPr>
          <w:p w:rsidR="004C6AC9" w:rsidRPr="00F716BE" w:rsidRDefault="004C6AC9" w:rsidP="00366B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6BE">
              <w:rPr>
                <w:rFonts w:ascii="Arial" w:hAnsi="Arial" w:cs="Arial"/>
                <w:sz w:val="24"/>
                <w:szCs w:val="24"/>
              </w:rPr>
              <w:t>повышение эффективности</w:t>
            </w:r>
            <w:r w:rsidRPr="008937F2">
              <w:rPr>
                <w:rFonts w:ascii="Arial" w:hAnsi="Arial" w:cs="Arial"/>
                <w:sz w:val="24"/>
                <w:szCs w:val="24"/>
              </w:rPr>
              <w:t xml:space="preserve"> мероприятий, связанных с профилактикой и устранением последствий </w:t>
            </w:r>
            <w:r w:rsidRPr="008937F2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  <w:p w:rsidR="004C6AC9" w:rsidRPr="008A25F8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% </w:t>
            </w:r>
          </w:p>
        </w:tc>
        <w:tc>
          <w:tcPr>
            <w:tcW w:w="1342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50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</w:tcPr>
          <w:p w:rsidR="004C6AC9" w:rsidRPr="008A25F8" w:rsidRDefault="004C6AC9" w:rsidP="00366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4C6AC9" w:rsidRPr="00697829" w:rsidRDefault="004C6AC9" w:rsidP="00E8580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6AC9" w:rsidRPr="00697829" w:rsidRDefault="004C6AC9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4C6AC9" w:rsidRPr="00697829" w:rsidSect="00F716BE">
          <w:pgSz w:w="11906" w:h="16838"/>
          <w:pgMar w:top="1134" w:right="1247" w:bottom="719" w:left="1531" w:header="709" w:footer="709" w:gutter="0"/>
          <w:cols w:space="708"/>
          <w:docGrid w:linePitch="360"/>
        </w:sectPr>
      </w:pPr>
    </w:p>
    <w:p w:rsidR="004C6AC9" w:rsidRPr="00F47DAF" w:rsidRDefault="004C6AC9" w:rsidP="00DA3CDB">
      <w:pPr>
        <w:ind w:left="9923"/>
        <w:jc w:val="center"/>
        <w:rPr>
          <w:rFonts w:ascii="Arial" w:hAnsi="Arial" w:cs="Arial"/>
        </w:rPr>
      </w:pPr>
      <w:r w:rsidRPr="00F47DAF">
        <w:rPr>
          <w:rFonts w:ascii="Arial" w:hAnsi="Arial" w:cs="Arial"/>
        </w:rPr>
        <w:lastRenderedPageBreak/>
        <w:t>Приложение № 2</w:t>
      </w:r>
    </w:p>
    <w:p w:rsidR="004C6AC9" w:rsidRDefault="004C6AC9" w:rsidP="00DA3CDB">
      <w:pPr>
        <w:ind w:left="9923"/>
        <w:jc w:val="both"/>
        <w:rPr>
          <w:rFonts w:ascii="Arial" w:hAnsi="Arial" w:cs="Arial"/>
        </w:rPr>
      </w:pPr>
      <w:r w:rsidRPr="00F47DAF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муниципальной </w:t>
      </w:r>
      <w:r w:rsidRPr="00F47DAF">
        <w:rPr>
          <w:rFonts w:ascii="Arial" w:hAnsi="Arial" w:cs="Arial"/>
        </w:rPr>
        <w:t>программе «Защита населения и территории от чрезвычайных ситуаций, обеспечение пожарной безопасности и безопасности людей н</w:t>
      </w:r>
      <w:r w:rsidR="004735F7">
        <w:rPr>
          <w:rFonts w:ascii="Arial" w:hAnsi="Arial" w:cs="Arial"/>
        </w:rPr>
        <w:t>а водных объектах на территории Викторовского</w:t>
      </w:r>
      <w:r w:rsidRPr="00F47DAF">
        <w:rPr>
          <w:rFonts w:ascii="Arial" w:hAnsi="Arial" w:cs="Arial"/>
        </w:rPr>
        <w:t xml:space="preserve"> сельсовета </w:t>
      </w:r>
      <w:proofErr w:type="spellStart"/>
      <w:r w:rsidRPr="00F47DAF">
        <w:rPr>
          <w:rFonts w:ascii="Arial" w:hAnsi="Arial" w:cs="Arial"/>
        </w:rPr>
        <w:t>Кореневского</w:t>
      </w:r>
      <w:proofErr w:type="spellEnd"/>
      <w:r w:rsidRPr="00F47DAF">
        <w:rPr>
          <w:rFonts w:ascii="Arial" w:hAnsi="Arial" w:cs="Arial"/>
        </w:rPr>
        <w:t xml:space="preserve"> района»</w:t>
      </w:r>
    </w:p>
    <w:p w:rsidR="004C6AC9" w:rsidRPr="00F47DAF" w:rsidRDefault="004C6AC9" w:rsidP="00DA3CDB">
      <w:pPr>
        <w:ind w:left="9923"/>
        <w:jc w:val="both"/>
        <w:rPr>
          <w:rFonts w:ascii="Arial" w:hAnsi="Arial" w:cs="Arial"/>
        </w:rPr>
      </w:pPr>
    </w:p>
    <w:p w:rsidR="004C6AC9" w:rsidRPr="00F47DAF" w:rsidRDefault="004C6AC9" w:rsidP="00DA3CDB">
      <w:pPr>
        <w:ind w:firstLine="1"/>
        <w:jc w:val="center"/>
        <w:rPr>
          <w:rFonts w:ascii="Arial" w:hAnsi="Arial" w:cs="Arial"/>
          <w:b/>
          <w:sz w:val="32"/>
          <w:szCs w:val="32"/>
        </w:rPr>
      </w:pPr>
      <w:r w:rsidRPr="00F47DAF">
        <w:rPr>
          <w:rFonts w:ascii="Arial" w:hAnsi="Arial" w:cs="Arial"/>
          <w:b/>
          <w:sz w:val="32"/>
          <w:szCs w:val="32"/>
        </w:rPr>
        <w:t xml:space="preserve">Перечень основных мероприятий </w:t>
      </w:r>
    </w:p>
    <w:p w:rsidR="004C6AC9" w:rsidRPr="00F47DAF" w:rsidRDefault="004C6AC9" w:rsidP="00DA3CDB">
      <w:pPr>
        <w:ind w:firstLine="1"/>
        <w:jc w:val="center"/>
        <w:rPr>
          <w:rFonts w:ascii="Arial" w:hAnsi="Arial" w:cs="Arial"/>
          <w:sz w:val="32"/>
          <w:szCs w:val="32"/>
        </w:rPr>
      </w:pPr>
      <w:r w:rsidRPr="00F47DAF">
        <w:rPr>
          <w:rFonts w:ascii="Arial" w:hAnsi="Arial" w:cs="Arial"/>
          <w:b/>
          <w:sz w:val="32"/>
          <w:szCs w:val="32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 w:rsidR="004735F7">
        <w:rPr>
          <w:rFonts w:ascii="Arial" w:hAnsi="Arial" w:cs="Arial"/>
          <w:b/>
          <w:sz w:val="32"/>
          <w:szCs w:val="32"/>
        </w:rPr>
        <w:t xml:space="preserve">Викторовского </w:t>
      </w:r>
      <w:r w:rsidRPr="00F47DAF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47DAF">
        <w:rPr>
          <w:rFonts w:ascii="Arial" w:hAnsi="Arial" w:cs="Arial"/>
          <w:b/>
          <w:sz w:val="32"/>
          <w:szCs w:val="32"/>
        </w:rPr>
        <w:t>Кореневского</w:t>
      </w:r>
      <w:proofErr w:type="spellEnd"/>
      <w:r w:rsidRPr="00F47DAF">
        <w:rPr>
          <w:rFonts w:ascii="Arial" w:hAnsi="Arial" w:cs="Arial"/>
          <w:b/>
          <w:sz w:val="32"/>
          <w:szCs w:val="32"/>
        </w:rPr>
        <w:t>» и ее подпрограмм</w:t>
      </w:r>
    </w:p>
    <w:tbl>
      <w:tblPr>
        <w:tblW w:w="14734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559"/>
        <w:gridCol w:w="3686"/>
        <w:gridCol w:w="2268"/>
        <w:gridCol w:w="1559"/>
        <w:gridCol w:w="1559"/>
        <w:gridCol w:w="2552"/>
        <w:gridCol w:w="2551"/>
      </w:tblGrid>
      <w:tr w:rsidR="004C6AC9" w:rsidRPr="00F47DAF" w:rsidTr="00366B03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№</w:t>
            </w:r>
            <w:proofErr w:type="gramStart"/>
            <w:r w:rsidRPr="00F47DAF">
              <w:rPr>
                <w:rFonts w:ascii="Arial" w:hAnsi="Arial" w:cs="Arial"/>
              </w:rPr>
              <w:t>п</w:t>
            </w:r>
            <w:proofErr w:type="gramEnd"/>
            <w:r w:rsidRPr="00F47DAF">
              <w:rPr>
                <w:rFonts w:ascii="Arial" w:hAnsi="Arial" w:cs="Arial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Наименование мероприятий муниципальной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4C6AC9" w:rsidRPr="00F47DAF" w:rsidTr="00366B03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tabs>
                <w:tab w:val="left" w:pos="1215"/>
              </w:tabs>
              <w:snapToGrid w:val="0"/>
              <w:rPr>
                <w:rFonts w:ascii="Arial" w:hAnsi="Arial" w:cs="Arial"/>
              </w:rPr>
            </w:pPr>
          </w:p>
        </w:tc>
      </w:tr>
      <w:tr w:rsidR="004C6AC9" w:rsidRPr="00F47DAF" w:rsidTr="00366B0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D09A0" w:rsidRDefault="004C6AC9" w:rsidP="004735F7">
            <w:pPr>
              <w:snapToGrid w:val="0"/>
              <w:jc w:val="center"/>
              <w:rPr>
                <w:rFonts w:ascii="Arial" w:hAnsi="Arial" w:cs="Arial"/>
              </w:rPr>
            </w:pPr>
            <w:r w:rsidRPr="00FD09A0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="004735F7">
              <w:rPr>
                <w:rFonts w:ascii="Arial" w:hAnsi="Arial" w:cs="Arial"/>
              </w:rPr>
              <w:t xml:space="preserve">Викторовского </w:t>
            </w:r>
            <w:r w:rsidRPr="00FD09A0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FD09A0">
              <w:rPr>
                <w:rFonts w:ascii="Arial" w:hAnsi="Arial" w:cs="Arial"/>
              </w:rPr>
              <w:t>Кореневского</w:t>
            </w:r>
            <w:proofErr w:type="spellEnd"/>
            <w:r w:rsidRPr="00FD09A0">
              <w:rPr>
                <w:rFonts w:ascii="Arial" w:hAnsi="Arial" w:cs="Arial"/>
              </w:rPr>
              <w:t xml:space="preserve"> района»</w:t>
            </w:r>
          </w:p>
        </w:tc>
      </w:tr>
      <w:tr w:rsidR="004C6AC9" w:rsidRPr="00F47DAF" w:rsidTr="00366B0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проведения разъяснительной работы по соблюдению мер пожарной безопасности и поведению в местах массового отдыха на водных объектах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4735F7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Администрация </w:t>
            </w:r>
            <w:r w:rsidR="004735F7">
              <w:rPr>
                <w:rFonts w:ascii="Arial" w:hAnsi="Arial" w:cs="Arial"/>
              </w:rPr>
              <w:t xml:space="preserve">Викторовского </w:t>
            </w:r>
            <w:r w:rsidRPr="00F47DAF">
              <w:rPr>
                <w:rFonts w:ascii="Arial" w:hAnsi="Arial" w:cs="Arial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Обеспечение быстрого реагирования на поиск и спасение людей терпящих бедствие, недопущение гибели людей в зоне чрезвычайной </w:t>
            </w:r>
            <w:r w:rsidRPr="00F47DAF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  <w:spacing w:val="-1"/>
              </w:rPr>
            </w:pPr>
            <w:r w:rsidRPr="00F47DAF">
              <w:rPr>
                <w:rFonts w:ascii="Arial" w:hAnsi="Arial" w:cs="Arial"/>
                <w:spacing w:val="-1"/>
              </w:rPr>
              <w:lastRenderedPageBreak/>
              <w:t xml:space="preserve">Недостаточное обеспечение необходимым оборудованием, техникой для выполнения возложенных на нее задач, обеспечения безопасности и </w:t>
            </w:r>
            <w:r w:rsidRPr="00F47DAF">
              <w:rPr>
                <w:rFonts w:ascii="Arial" w:hAnsi="Arial" w:cs="Arial"/>
                <w:spacing w:val="-1"/>
              </w:rPr>
              <w:lastRenderedPageBreak/>
              <w:t>повышения эффективности проведения аварийно-спасательных и поисково-спасательных работ</w:t>
            </w:r>
          </w:p>
          <w:p w:rsidR="004C6AC9" w:rsidRPr="00F47DAF" w:rsidRDefault="004C6AC9" w:rsidP="00366B0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6AC9" w:rsidRPr="00F47DAF" w:rsidTr="00366B03">
        <w:tc>
          <w:tcPr>
            <w:tcW w:w="14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1 </w:t>
            </w:r>
            <w:r w:rsidRPr="00104ECC">
              <w:rPr>
                <w:rFonts w:ascii="Arial" w:hAnsi="Arial" w:cs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4C6AC9" w:rsidRPr="00F47DAF" w:rsidTr="00366B0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4735F7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Администрация </w:t>
            </w:r>
            <w:r w:rsidR="004735F7">
              <w:rPr>
                <w:rFonts w:ascii="Arial" w:hAnsi="Arial" w:cs="Arial"/>
              </w:rPr>
              <w:t xml:space="preserve">Викторовского </w:t>
            </w:r>
            <w:r w:rsidRPr="00F47DAF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F47DAF">
              <w:rPr>
                <w:rFonts w:ascii="Arial" w:hAnsi="Arial" w:cs="Arial"/>
              </w:rPr>
              <w:t>Кореневского</w:t>
            </w:r>
            <w:proofErr w:type="spellEnd"/>
            <w:r w:rsidRPr="00F47D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4555D" w:rsidP="00366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Обеспечение  работы КЧС и ОПБ </w:t>
            </w:r>
            <w:r w:rsidR="00EE1805">
              <w:rPr>
                <w:rFonts w:ascii="Arial" w:hAnsi="Arial" w:cs="Arial"/>
              </w:rPr>
              <w:t xml:space="preserve">Викторовского </w:t>
            </w:r>
            <w:r>
              <w:rPr>
                <w:rFonts w:ascii="Arial" w:hAnsi="Arial" w:cs="Arial"/>
              </w:rPr>
              <w:t xml:space="preserve"> </w:t>
            </w:r>
            <w:r w:rsidRPr="00F47DAF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F47DAF">
              <w:rPr>
                <w:rFonts w:ascii="Arial" w:hAnsi="Arial" w:cs="Arial"/>
              </w:rPr>
              <w:t>Кореневского</w:t>
            </w:r>
            <w:proofErr w:type="spellEnd"/>
            <w:r w:rsidRPr="00F47DAF">
              <w:rPr>
                <w:rFonts w:ascii="Arial" w:hAnsi="Arial" w:cs="Arial"/>
              </w:rPr>
              <w:t xml:space="preserve"> района. Повышение эффективности оказания помощи населению при  возникновении ЧС различного характера.</w:t>
            </w:r>
          </w:p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Повышение профессио</w:t>
            </w:r>
            <w:r w:rsidRPr="00F47DAF">
              <w:rPr>
                <w:rFonts w:ascii="Arial" w:hAnsi="Arial" w:cs="Arial"/>
              </w:rPr>
              <w:softHyphen/>
              <w:t>нального уровня под</w:t>
            </w:r>
            <w:r w:rsidRPr="00F47DAF">
              <w:rPr>
                <w:rFonts w:ascii="Arial" w:hAnsi="Arial" w:cs="Arial"/>
              </w:rPr>
              <w:softHyphen/>
              <w:t>готовки должност</w:t>
            </w:r>
            <w:r w:rsidRPr="00F47DAF">
              <w:rPr>
                <w:rFonts w:ascii="Arial" w:hAnsi="Arial" w:cs="Arial"/>
              </w:rPr>
              <w:softHyphen/>
              <w:t>ных лиц и специали</w:t>
            </w:r>
            <w:r w:rsidRPr="00F47DAF">
              <w:rPr>
                <w:rFonts w:ascii="Arial" w:hAnsi="Arial" w:cs="Arial"/>
              </w:rPr>
              <w:softHyphen/>
              <w:t>стов   в области ГО и ЗНТ от ЧС.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Снижение качества и уровня реагирования РСЧС и ее  территориальной подсистемы на деструктивные события, соответствующий рост экономического ущерба </w:t>
            </w:r>
            <w:r w:rsidR="00EE1805">
              <w:rPr>
                <w:rFonts w:ascii="Arial" w:hAnsi="Arial" w:cs="Arial"/>
              </w:rPr>
              <w:t>Викторовского</w:t>
            </w:r>
            <w:r w:rsidRPr="00F47DA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7DAF">
              <w:rPr>
                <w:rFonts w:ascii="Arial" w:hAnsi="Arial" w:cs="Arial"/>
              </w:rPr>
              <w:t>Кореневского</w:t>
            </w:r>
            <w:proofErr w:type="spellEnd"/>
            <w:r w:rsidRPr="00F47DAF">
              <w:rPr>
                <w:rFonts w:ascii="Arial" w:hAnsi="Arial" w:cs="Arial"/>
              </w:rPr>
              <w:t xml:space="preserve"> района.</w:t>
            </w:r>
          </w:p>
        </w:tc>
      </w:tr>
      <w:tr w:rsidR="004C6AC9" w:rsidRPr="00F47DAF" w:rsidTr="00366B03">
        <w:tc>
          <w:tcPr>
            <w:tcW w:w="14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D09A0" w:rsidRDefault="004C6AC9" w:rsidP="00EE1805">
            <w:pPr>
              <w:jc w:val="center"/>
              <w:rPr>
                <w:rFonts w:ascii="Arial" w:hAnsi="Arial" w:cs="Arial"/>
              </w:rPr>
            </w:pPr>
            <w:r w:rsidRPr="00FD09A0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2</w:t>
            </w:r>
            <w:r w:rsidRPr="00FD09A0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EE1805">
              <w:rPr>
                <w:rFonts w:ascii="Arial" w:hAnsi="Arial" w:cs="Arial"/>
              </w:rPr>
              <w:t xml:space="preserve">Викторовский </w:t>
            </w:r>
            <w:r w:rsidRPr="00FD09A0">
              <w:rPr>
                <w:rFonts w:ascii="Arial" w:hAnsi="Arial" w:cs="Arial"/>
              </w:rPr>
              <w:t xml:space="preserve">сельсовет» </w:t>
            </w:r>
            <w:proofErr w:type="spellStart"/>
            <w:r w:rsidRPr="00FD09A0">
              <w:rPr>
                <w:rFonts w:ascii="Arial" w:hAnsi="Arial" w:cs="Arial"/>
              </w:rPr>
              <w:t>Кореневского</w:t>
            </w:r>
            <w:proofErr w:type="spellEnd"/>
            <w:r w:rsidRPr="00FD09A0">
              <w:rPr>
                <w:rFonts w:ascii="Arial" w:hAnsi="Arial" w:cs="Arial"/>
              </w:rPr>
              <w:t xml:space="preserve"> района Курской области»</w:t>
            </w:r>
          </w:p>
        </w:tc>
      </w:tr>
      <w:tr w:rsidR="004C6AC9" w:rsidRPr="00F47DAF" w:rsidTr="00366B0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участие в ликвидации последствий чрезвычайных ситуаций в границах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EE1805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Администрация </w:t>
            </w:r>
            <w:r w:rsidR="00EE1805">
              <w:rPr>
                <w:rFonts w:ascii="Arial" w:hAnsi="Arial" w:cs="Arial"/>
              </w:rPr>
              <w:t xml:space="preserve">Викторовский </w:t>
            </w:r>
            <w:r w:rsidRPr="00F47DAF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F47DAF">
              <w:rPr>
                <w:rFonts w:ascii="Arial" w:hAnsi="Arial" w:cs="Arial"/>
              </w:rPr>
              <w:lastRenderedPageBreak/>
              <w:t>Кореневского</w:t>
            </w:r>
            <w:proofErr w:type="spellEnd"/>
            <w:r w:rsidRPr="00F47D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lastRenderedPageBreak/>
              <w:t>20</w:t>
            </w:r>
            <w:r w:rsidR="0044555D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Повышение полноты и эффективности мероприятий по </w:t>
            </w:r>
            <w:r w:rsidRPr="00F47DAF">
              <w:rPr>
                <w:rFonts w:ascii="Arial" w:hAnsi="Arial" w:cs="Arial"/>
              </w:rPr>
              <w:lastRenderedPageBreak/>
              <w:t>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lastRenderedPageBreak/>
              <w:t xml:space="preserve">Снижение качества, полноты и эффективности </w:t>
            </w:r>
            <w:r w:rsidRPr="00F47DAF">
              <w:rPr>
                <w:rFonts w:ascii="Arial" w:hAnsi="Arial" w:cs="Arial"/>
              </w:rPr>
              <w:lastRenderedPageBreak/>
              <w:t>мероприятий по информированию и оповещению населения в случаи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  <w:r>
              <w:rPr>
                <w:rFonts w:ascii="Arial" w:hAnsi="Arial" w:cs="Arial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937F2">
              <w:rPr>
                <w:rFonts w:ascii="Arial" w:hAnsi="Arial" w:cs="Arial"/>
              </w:rPr>
              <w:t xml:space="preserve">обеспечение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</w:rPr>
              <w:t xml:space="preserve"> инфекции</w:t>
            </w:r>
          </w:p>
        </w:tc>
      </w:tr>
      <w:tr w:rsidR="004C6AC9" w:rsidRPr="00F47DAF" w:rsidTr="00366B0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jc w:val="both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EE1805">
            <w:pPr>
              <w:jc w:val="center"/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 xml:space="preserve">Администрация </w:t>
            </w:r>
            <w:r w:rsidR="00EE1805">
              <w:rPr>
                <w:rFonts w:ascii="Arial" w:hAnsi="Arial" w:cs="Arial"/>
              </w:rPr>
              <w:t xml:space="preserve">Викторовского </w:t>
            </w:r>
            <w:r w:rsidRPr="00F47DA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47DAF">
              <w:rPr>
                <w:rFonts w:ascii="Arial" w:hAnsi="Arial" w:cs="Arial"/>
              </w:rPr>
              <w:t>Кореневского</w:t>
            </w:r>
            <w:proofErr w:type="spellEnd"/>
            <w:r w:rsidRPr="00F47D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20</w:t>
            </w:r>
            <w:r w:rsidR="0044555D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</w:rPr>
            </w:pPr>
            <w:r w:rsidRPr="00F47DAF">
              <w:rPr>
                <w:rFonts w:ascii="Arial" w:hAnsi="Arial" w:cs="Arial"/>
              </w:rPr>
              <w:t>Повышение качества и уровня реа</w:t>
            </w:r>
            <w:r w:rsidRPr="00F47DAF">
              <w:rPr>
                <w:rFonts w:ascii="Arial" w:hAnsi="Arial" w:cs="Arial"/>
              </w:rPr>
              <w:softHyphen/>
              <w:t>гирования РСЧС   на д</w:t>
            </w:r>
            <w:r>
              <w:rPr>
                <w:rFonts w:ascii="Arial" w:hAnsi="Arial" w:cs="Arial"/>
              </w:rPr>
              <w:t>еструктив</w:t>
            </w:r>
            <w:r>
              <w:rPr>
                <w:rFonts w:ascii="Arial" w:hAnsi="Arial" w:cs="Arial"/>
              </w:rPr>
              <w:softHyphen/>
              <w:t xml:space="preserve">ные события </w:t>
            </w:r>
            <w:r w:rsidRPr="00F47DAF">
              <w:rPr>
                <w:rFonts w:ascii="Arial" w:hAnsi="Arial" w:cs="Arial"/>
              </w:rPr>
              <w:t>населения.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C9" w:rsidRPr="00F47DAF" w:rsidRDefault="004C6AC9" w:rsidP="00366B03">
            <w:pPr>
              <w:rPr>
                <w:rFonts w:ascii="Arial" w:hAnsi="Arial" w:cs="Arial"/>
                <w:b/>
                <w:highlight w:val="yellow"/>
              </w:rPr>
            </w:pPr>
            <w:r w:rsidRPr="00F47DAF">
              <w:rPr>
                <w:rFonts w:ascii="Arial" w:hAnsi="Arial" w:cs="Arial"/>
              </w:rPr>
              <w:t>Снижение качества, полноты и эффективности мероприятий по информированию и оповещению населения в случаи угрозы по обеспечению безопасности людей на водных объектах, охране их жизни и здоровья</w:t>
            </w:r>
          </w:p>
        </w:tc>
      </w:tr>
    </w:tbl>
    <w:p w:rsidR="004C6AC9" w:rsidRPr="00F47DAF" w:rsidRDefault="004C6AC9" w:rsidP="00DA3CDB">
      <w:pPr>
        <w:autoSpaceDE w:val="0"/>
        <w:autoSpaceDN w:val="0"/>
        <w:adjustRightInd w:val="0"/>
        <w:ind w:left="9072"/>
        <w:jc w:val="center"/>
        <w:outlineLvl w:val="1"/>
        <w:rPr>
          <w:rFonts w:ascii="Arial" w:hAnsi="Arial" w:cs="Arial"/>
        </w:rPr>
      </w:pPr>
    </w:p>
    <w:p w:rsidR="004C6AC9" w:rsidRDefault="004C6AC9" w:rsidP="00DA3CDB">
      <w:pPr>
        <w:ind w:left="9923" w:right="453"/>
        <w:jc w:val="center"/>
        <w:rPr>
          <w:rFonts w:ascii="Arial" w:hAnsi="Arial" w:cs="Arial"/>
        </w:rPr>
      </w:pPr>
    </w:p>
    <w:p w:rsidR="004C6AC9" w:rsidRDefault="004C6AC9" w:rsidP="008937F2">
      <w:pPr>
        <w:ind w:left="9923" w:right="453"/>
        <w:jc w:val="center"/>
        <w:rPr>
          <w:rFonts w:ascii="Arial" w:hAnsi="Arial" w:cs="Arial"/>
        </w:rPr>
      </w:pPr>
    </w:p>
    <w:p w:rsidR="004C6AC9" w:rsidRPr="00F47DAF" w:rsidRDefault="004C6AC9" w:rsidP="008937F2">
      <w:pPr>
        <w:ind w:left="9923" w:right="453"/>
        <w:jc w:val="center"/>
        <w:rPr>
          <w:rFonts w:ascii="Arial" w:hAnsi="Arial" w:cs="Arial"/>
        </w:rPr>
      </w:pPr>
      <w:r w:rsidRPr="00F47DAF">
        <w:rPr>
          <w:rFonts w:ascii="Arial" w:hAnsi="Arial" w:cs="Arial"/>
        </w:rPr>
        <w:t>Приложение № 3</w:t>
      </w:r>
    </w:p>
    <w:p w:rsidR="004C6AC9" w:rsidRPr="00F47DAF" w:rsidRDefault="004C6AC9" w:rsidP="008937F2">
      <w:pPr>
        <w:ind w:left="9923"/>
        <w:jc w:val="both"/>
        <w:rPr>
          <w:rFonts w:ascii="Arial" w:hAnsi="Arial" w:cs="Arial"/>
        </w:rPr>
      </w:pPr>
      <w:r w:rsidRPr="00F47DAF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муниципальной </w:t>
      </w:r>
      <w:r w:rsidRPr="00F47DAF">
        <w:rPr>
          <w:rFonts w:ascii="Arial" w:hAnsi="Arial" w:cs="Arial"/>
        </w:rPr>
        <w:t xml:space="preserve">программе «Защита населения и территории от чрезвычайных ситуаций, обеспечение  пожарной безопасности и безопасности людей на водных объектах на территории </w:t>
      </w:r>
      <w:r w:rsidR="00EE1805">
        <w:rPr>
          <w:rFonts w:ascii="Arial" w:hAnsi="Arial" w:cs="Arial"/>
        </w:rPr>
        <w:t xml:space="preserve">Викторовского </w:t>
      </w:r>
      <w:r w:rsidRPr="00F47DAF">
        <w:rPr>
          <w:rFonts w:ascii="Arial" w:hAnsi="Arial" w:cs="Arial"/>
        </w:rPr>
        <w:t xml:space="preserve">сельсовета </w:t>
      </w:r>
      <w:proofErr w:type="spellStart"/>
      <w:r w:rsidRPr="00F47DAF">
        <w:rPr>
          <w:rFonts w:ascii="Arial" w:hAnsi="Arial" w:cs="Arial"/>
        </w:rPr>
        <w:t>Кореневского</w:t>
      </w:r>
      <w:proofErr w:type="spellEnd"/>
      <w:r w:rsidRPr="00F47DAF">
        <w:rPr>
          <w:rFonts w:ascii="Arial" w:hAnsi="Arial" w:cs="Arial"/>
        </w:rPr>
        <w:t xml:space="preserve"> района»</w:t>
      </w:r>
    </w:p>
    <w:p w:rsidR="004C6AC9" w:rsidRPr="00F47DAF" w:rsidRDefault="004C6AC9" w:rsidP="008937F2">
      <w:pPr>
        <w:ind w:left="9923"/>
        <w:jc w:val="both"/>
        <w:rPr>
          <w:rFonts w:ascii="Arial" w:hAnsi="Arial" w:cs="Arial"/>
        </w:rPr>
      </w:pPr>
    </w:p>
    <w:p w:rsidR="004C6AC9" w:rsidRPr="00F47DAF" w:rsidRDefault="004C6AC9" w:rsidP="008937F2">
      <w:pPr>
        <w:jc w:val="center"/>
        <w:rPr>
          <w:rFonts w:ascii="Arial" w:hAnsi="Arial" w:cs="Arial"/>
          <w:b/>
          <w:sz w:val="32"/>
        </w:rPr>
      </w:pPr>
      <w:r w:rsidRPr="00F47DAF">
        <w:rPr>
          <w:rFonts w:ascii="Arial" w:hAnsi="Arial" w:cs="Arial"/>
          <w:b/>
          <w:sz w:val="32"/>
        </w:rPr>
        <w:t>Ресурсное обеспечение</w:t>
      </w:r>
    </w:p>
    <w:p w:rsidR="004C6AC9" w:rsidRPr="00F47DAF" w:rsidRDefault="004C6AC9" w:rsidP="008937F2">
      <w:pPr>
        <w:jc w:val="center"/>
        <w:rPr>
          <w:rFonts w:ascii="Arial" w:hAnsi="Arial" w:cs="Arial"/>
          <w:sz w:val="32"/>
        </w:rPr>
      </w:pPr>
      <w:r w:rsidRPr="00F47DAF">
        <w:rPr>
          <w:rFonts w:ascii="Arial" w:hAnsi="Arial" w:cs="Arial"/>
          <w:b/>
          <w:sz w:val="32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 w:rsidR="00EE1805">
        <w:rPr>
          <w:rFonts w:ascii="Arial" w:hAnsi="Arial" w:cs="Arial"/>
          <w:b/>
          <w:sz w:val="32"/>
        </w:rPr>
        <w:t xml:space="preserve">Викторовского </w:t>
      </w:r>
      <w:r w:rsidRPr="00F47DAF">
        <w:rPr>
          <w:rFonts w:ascii="Arial" w:hAnsi="Arial" w:cs="Arial"/>
          <w:b/>
          <w:sz w:val="32"/>
        </w:rPr>
        <w:t xml:space="preserve">сельсовета </w:t>
      </w:r>
      <w:proofErr w:type="spellStart"/>
      <w:r w:rsidRPr="00F47DAF">
        <w:rPr>
          <w:rFonts w:ascii="Arial" w:hAnsi="Arial" w:cs="Arial"/>
          <w:b/>
          <w:sz w:val="32"/>
        </w:rPr>
        <w:t>Кореневского</w:t>
      </w:r>
      <w:proofErr w:type="spellEnd"/>
      <w:r w:rsidRPr="00F47DAF">
        <w:rPr>
          <w:rFonts w:ascii="Arial" w:hAnsi="Arial" w:cs="Arial"/>
          <w:b/>
          <w:sz w:val="32"/>
        </w:rPr>
        <w:t xml:space="preserve"> района» и ее подпрограммы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850"/>
        <w:gridCol w:w="851"/>
        <w:gridCol w:w="2126"/>
        <w:gridCol w:w="851"/>
        <w:gridCol w:w="1275"/>
        <w:gridCol w:w="1560"/>
        <w:gridCol w:w="1417"/>
      </w:tblGrid>
      <w:tr w:rsidR="004C6AC9" w:rsidRPr="008522D7" w:rsidTr="00AD0A9C">
        <w:trPr>
          <w:trHeight w:val="359"/>
        </w:trPr>
        <w:tc>
          <w:tcPr>
            <w:tcW w:w="1134" w:type="dxa"/>
            <w:vMerge w:val="restart"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4C6AC9" w:rsidRPr="008522D7" w:rsidRDefault="004C6AC9" w:rsidP="00AD0A9C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Наименование</w:t>
            </w:r>
          </w:p>
          <w:p w:rsidR="004C6AC9" w:rsidRPr="008522D7" w:rsidRDefault="004C6AC9" w:rsidP="00AD0A9C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Программы, подпрограммы,</w:t>
            </w:r>
          </w:p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основного мероприятия</w:t>
            </w:r>
          </w:p>
        </w:tc>
        <w:tc>
          <w:tcPr>
            <w:tcW w:w="4678" w:type="dxa"/>
            <w:gridSpan w:val="4"/>
          </w:tcPr>
          <w:p w:rsidR="004C6AC9" w:rsidRPr="008522D7" w:rsidRDefault="004C6AC9" w:rsidP="00AD0A9C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</w:tcPr>
          <w:p w:rsidR="004C6AC9" w:rsidRPr="008522D7" w:rsidRDefault="004C6AC9" w:rsidP="00AD0A9C">
            <w:pPr>
              <w:pStyle w:val="Style18"/>
              <w:widowControl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Сумма, тыс. руб.</w:t>
            </w:r>
          </w:p>
        </w:tc>
      </w:tr>
      <w:tr w:rsidR="004C6AC9" w:rsidRPr="008522D7" w:rsidTr="00AD0A9C">
        <w:trPr>
          <w:trHeight w:val="415"/>
        </w:trPr>
        <w:tc>
          <w:tcPr>
            <w:tcW w:w="1134" w:type="dxa"/>
            <w:vMerge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</w:p>
        </w:tc>
        <w:tc>
          <w:tcPr>
            <w:tcW w:w="4253" w:type="dxa"/>
            <w:vMerge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ГРБС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proofErr w:type="spellStart"/>
            <w:r w:rsidRPr="008522D7">
              <w:rPr>
                <w:rStyle w:val="FontStyle301"/>
                <w:rFonts w:ascii="Arial" w:hAnsi="Arial" w:cs="Arial"/>
                <w:b w:val="0"/>
              </w:rPr>
              <w:t>РзПр</w:t>
            </w:r>
            <w:proofErr w:type="spellEnd"/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ЦСР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val="en-US" w:eastAsia="en-US"/>
              </w:rPr>
              <w:t>BP</w:t>
            </w:r>
          </w:p>
        </w:tc>
        <w:tc>
          <w:tcPr>
            <w:tcW w:w="1275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</w:t>
            </w:r>
            <w:r w:rsidR="00615111">
              <w:rPr>
                <w:rStyle w:val="FontStyle301"/>
                <w:rFonts w:ascii="Arial" w:hAnsi="Arial" w:cs="Arial"/>
                <w:b w:val="0"/>
                <w:lang w:eastAsia="en-US"/>
              </w:rPr>
              <w:t>23</w:t>
            </w:r>
          </w:p>
        </w:tc>
        <w:tc>
          <w:tcPr>
            <w:tcW w:w="1560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202</w:t>
            </w:r>
            <w:r w:rsidR="00615111">
              <w:rPr>
                <w:rStyle w:val="FontStyle301"/>
                <w:rFonts w:ascii="Arial" w:hAnsi="Arial" w:cs="Arial"/>
                <w:b w:val="0"/>
                <w:lang w:eastAsia="en-US"/>
              </w:rPr>
              <w:t>4</w:t>
            </w:r>
          </w:p>
        </w:tc>
        <w:tc>
          <w:tcPr>
            <w:tcW w:w="1417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lang w:eastAsia="en-US"/>
              </w:rPr>
            </w:pPr>
            <w:r w:rsidRPr="008522D7">
              <w:rPr>
                <w:rStyle w:val="FontStyle301"/>
                <w:rFonts w:ascii="Arial" w:hAnsi="Arial" w:cs="Arial"/>
                <w:b w:val="0"/>
                <w:lang w:eastAsia="en-US"/>
              </w:rPr>
              <w:t>202</w:t>
            </w:r>
            <w:r w:rsidR="00615111">
              <w:rPr>
                <w:rStyle w:val="FontStyle301"/>
                <w:rFonts w:ascii="Arial" w:hAnsi="Arial" w:cs="Arial"/>
                <w:b w:val="0"/>
                <w:lang w:eastAsia="en-US"/>
              </w:rPr>
              <w:t>5</w:t>
            </w:r>
          </w:p>
        </w:tc>
      </w:tr>
      <w:tr w:rsidR="004C6AC9" w:rsidRPr="008522D7" w:rsidTr="00AD0A9C">
        <w:trPr>
          <w:trHeight w:val="1856"/>
        </w:trPr>
        <w:tc>
          <w:tcPr>
            <w:tcW w:w="1134" w:type="dxa"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Программа</w:t>
            </w:r>
          </w:p>
        </w:tc>
        <w:tc>
          <w:tcPr>
            <w:tcW w:w="4253" w:type="dxa"/>
          </w:tcPr>
          <w:p w:rsidR="004C6AC9" w:rsidRPr="008522D7" w:rsidRDefault="004C6AC9" w:rsidP="00EE180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 xml:space="preserve">«Защита населения и территории от чрезвычайных ситуаций, обеспечение  пожарной безопасности и безопасности людей на водных объектах на территории </w:t>
            </w:r>
            <w:r w:rsidR="00EE1805">
              <w:rPr>
                <w:rFonts w:ascii="Arial" w:hAnsi="Arial" w:cs="Arial"/>
              </w:rPr>
              <w:t xml:space="preserve">Викторовского </w:t>
            </w:r>
            <w:r w:rsidRPr="008522D7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8522D7">
              <w:rPr>
                <w:rFonts w:ascii="Arial" w:hAnsi="Arial" w:cs="Arial"/>
              </w:rPr>
              <w:t>Кореневского</w:t>
            </w:r>
            <w:proofErr w:type="spellEnd"/>
            <w:r w:rsidRPr="008522D7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 xml:space="preserve">13 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  <w:p w:rsidR="004C6AC9" w:rsidRPr="008522D7" w:rsidRDefault="004C6AC9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44,9</w:t>
            </w:r>
          </w:p>
        </w:tc>
        <w:tc>
          <w:tcPr>
            <w:tcW w:w="1560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7,4</w:t>
            </w:r>
          </w:p>
        </w:tc>
        <w:tc>
          <w:tcPr>
            <w:tcW w:w="1417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7,4</w:t>
            </w:r>
          </w:p>
        </w:tc>
      </w:tr>
      <w:tr w:rsidR="004C6AC9" w:rsidRPr="008522D7" w:rsidTr="00AD0A9C">
        <w:trPr>
          <w:trHeight w:val="1856"/>
        </w:trPr>
        <w:tc>
          <w:tcPr>
            <w:tcW w:w="1134" w:type="dxa"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lastRenderedPageBreak/>
              <w:t>Подпрограмма 1</w:t>
            </w:r>
          </w:p>
        </w:tc>
        <w:tc>
          <w:tcPr>
            <w:tcW w:w="4253" w:type="dxa"/>
          </w:tcPr>
          <w:p w:rsidR="004C6AC9" w:rsidRPr="008522D7" w:rsidRDefault="004C6AC9" w:rsidP="00AD0A9C">
            <w:pPr>
              <w:pStyle w:val="Style94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13 1 00 00000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  <w:tc>
          <w:tcPr>
            <w:tcW w:w="1560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  <w:tc>
          <w:tcPr>
            <w:tcW w:w="1417" w:type="dxa"/>
          </w:tcPr>
          <w:p w:rsidR="004C6AC9" w:rsidRPr="008522D7" w:rsidRDefault="0044555D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</w:tr>
      <w:tr w:rsidR="004C6AC9" w:rsidRPr="008522D7" w:rsidTr="00AD0A9C">
        <w:trPr>
          <w:trHeight w:val="1022"/>
        </w:trPr>
        <w:tc>
          <w:tcPr>
            <w:tcW w:w="1134" w:type="dxa"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Основное мероприятие</w:t>
            </w:r>
          </w:p>
        </w:tc>
        <w:tc>
          <w:tcPr>
            <w:tcW w:w="4253" w:type="dxa"/>
          </w:tcPr>
          <w:p w:rsidR="004C6AC9" w:rsidRPr="008522D7" w:rsidRDefault="004C6AC9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содействие развитию системы пожарной безопасности на территории МО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0310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1 01 С1415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Pr="008522D7" w:rsidRDefault="000A5786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  <w:tc>
          <w:tcPr>
            <w:tcW w:w="1560" w:type="dxa"/>
          </w:tcPr>
          <w:p w:rsidR="004C6AC9" w:rsidRPr="008522D7" w:rsidRDefault="000A5786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  <w:tc>
          <w:tcPr>
            <w:tcW w:w="1417" w:type="dxa"/>
          </w:tcPr>
          <w:p w:rsidR="004C6AC9" w:rsidRPr="008522D7" w:rsidRDefault="000A5786" w:rsidP="00AD0A9C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12,5</w:t>
            </w:r>
          </w:p>
        </w:tc>
      </w:tr>
      <w:tr w:rsidR="004C6AC9" w:rsidRPr="008522D7" w:rsidTr="00AD0A9C">
        <w:trPr>
          <w:trHeight w:val="698"/>
        </w:trPr>
        <w:tc>
          <w:tcPr>
            <w:tcW w:w="1134" w:type="dxa"/>
            <w:vMerge w:val="restart"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301"/>
                <w:rFonts w:ascii="Arial" w:hAnsi="Arial" w:cs="Arial"/>
                <w:b w:val="0"/>
              </w:rPr>
              <w:t>Подпрограмма 2</w:t>
            </w: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</w:pPr>
          </w:p>
          <w:p w:rsidR="004C6AC9" w:rsidRPr="008522D7" w:rsidRDefault="004C6AC9" w:rsidP="00AD0A9C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</w:rPr>
            </w:pPr>
            <w:r w:rsidRPr="008522D7">
              <w:rPr>
                <w:rStyle w:val="FontStyle207"/>
                <w:rFonts w:ascii="Arial" w:hAnsi="Arial" w:cs="Arial"/>
                <w:b w:val="0"/>
                <w:bCs/>
                <w:spacing w:val="10"/>
                <w:szCs w:val="16"/>
              </w:rPr>
              <w:t>Основное мероприятие</w:t>
            </w:r>
          </w:p>
        </w:tc>
        <w:tc>
          <w:tcPr>
            <w:tcW w:w="4253" w:type="dxa"/>
          </w:tcPr>
          <w:p w:rsidR="004C6AC9" w:rsidRPr="008522D7" w:rsidRDefault="004C6AC9" w:rsidP="00EE1805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r w:rsidR="00EE1805">
              <w:rPr>
                <w:rFonts w:ascii="Arial" w:hAnsi="Arial" w:cs="Arial"/>
              </w:rPr>
              <w:t xml:space="preserve">Викторовский </w:t>
            </w:r>
            <w:r w:rsidRPr="008522D7">
              <w:rPr>
                <w:rFonts w:ascii="Arial" w:hAnsi="Arial" w:cs="Arial"/>
              </w:rPr>
              <w:t xml:space="preserve">сельсовет» </w:t>
            </w:r>
            <w:proofErr w:type="spellStart"/>
            <w:r w:rsidRPr="008522D7">
              <w:rPr>
                <w:rFonts w:ascii="Arial" w:hAnsi="Arial" w:cs="Arial"/>
              </w:rPr>
              <w:t>Кореневского</w:t>
            </w:r>
            <w:proofErr w:type="spellEnd"/>
            <w:r w:rsidRPr="008522D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13 2 00 00000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Pr="008522D7" w:rsidRDefault="000A5786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3,2</w:t>
            </w:r>
          </w:p>
        </w:tc>
        <w:tc>
          <w:tcPr>
            <w:tcW w:w="1560" w:type="dxa"/>
          </w:tcPr>
          <w:p w:rsidR="004C6AC9" w:rsidRPr="008522D7" w:rsidRDefault="00EE1805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  <w:tc>
          <w:tcPr>
            <w:tcW w:w="1417" w:type="dxa"/>
          </w:tcPr>
          <w:p w:rsidR="004C6AC9" w:rsidRPr="008522D7" w:rsidRDefault="00EE1805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</w:tr>
      <w:tr w:rsidR="004C6AC9" w:rsidRPr="008522D7" w:rsidTr="00AD0A9C">
        <w:trPr>
          <w:trHeight w:val="698"/>
        </w:trPr>
        <w:tc>
          <w:tcPr>
            <w:tcW w:w="1134" w:type="dxa"/>
            <w:vMerge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4C6AC9" w:rsidRPr="008522D7" w:rsidRDefault="004C6AC9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участие в ликвидации последствий чрезвычайных ситуаций в границах поселения;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01 С1460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Pr="008522D7" w:rsidRDefault="000A5786" w:rsidP="00E50B0B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3,2</w:t>
            </w:r>
          </w:p>
        </w:tc>
        <w:tc>
          <w:tcPr>
            <w:tcW w:w="1560" w:type="dxa"/>
          </w:tcPr>
          <w:p w:rsidR="004C6AC9" w:rsidRPr="008522D7" w:rsidRDefault="00EE1805" w:rsidP="00E50B0B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  <w:tc>
          <w:tcPr>
            <w:tcW w:w="1417" w:type="dxa"/>
          </w:tcPr>
          <w:p w:rsidR="004C6AC9" w:rsidRPr="008522D7" w:rsidRDefault="00EE1805" w:rsidP="00E50B0B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</w:tr>
      <w:tr w:rsidR="004C6AC9" w:rsidRPr="008522D7" w:rsidTr="00AD0A9C">
        <w:trPr>
          <w:trHeight w:val="1024"/>
        </w:trPr>
        <w:tc>
          <w:tcPr>
            <w:tcW w:w="1134" w:type="dxa"/>
            <w:vMerge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4C6AC9" w:rsidRPr="008522D7" w:rsidRDefault="004C6AC9" w:rsidP="00AD0A9C">
            <w:pPr>
              <w:jc w:val="both"/>
              <w:rPr>
                <w:rFonts w:ascii="Arial" w:hAnsi="Arial" w:cs="Arial"/>
              </w:rPr>
            </w:pPr>
            <w:r w:rsidRPr="008522D7">
              <w:rPr>
                <w:rFonts w:ascii="Arial" w:hAnsi="Arial" w:cs="Arial"/>
              </w:rPr>
              <w:t>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02 С1460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Pr="008522D7" w:rsidRDefault="000A5786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3,2</w:t>
            </w:r>
          </w:p>
        </w:tc>
        <w:tc>
          <w:tcPr>
            <w:tcW w:w="1560" w:type="dxa"/>
          </w:tcPr>
          <w:p w:rsidR="004C6AC9" w:rsidRPr="008522D7" w:rsidRDefault="00EE1805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  <w:tc>
          <w:tcPr>
            <w:tcW w:w="1417" w:type="dxa"/>
          </w:tcPr>
          <w:p w:rsidR="004C6AC9" w:rsidRPr="008522D7" w:rsidRDefault="00EE1805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2,1</w:t>
            </w:r>
          </w:p>
        </w:tc>
      </w:tr>
      <w:tr w:rsidR="004C6AC9" w:rsidRPr="008522D7" w:rsidTr="00AD0A9C">
        <w:trPr>
          <w:trHeight w:val="1024"/>
        </w:trPr>
        <w:tc>
          <w:tcPr>
            <w:tcW w:w="1134" w:type="dxa"/>
            <w:vMerge/>
          </w:tcPr>
          <w:p w:rsidR="004C6AC9" w:rsidRPr="008522D7" w:rsidRDefault="004C6AC9" w:rsidP="00AD0A9C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</w:rPr>
            </w:pPr>
          </w:p>
        </w:tc>
        <w:tc>
          <w:tcPr>
            <w:tcW w:w="4253" w:type="dxa"/>
          </w:tcPr>
          <w:p w:rsidR="004C6AC9" w:rsidRPr="008522D7" w:rsidRDefault="004C6AC9" w:rsidP="00AD0A9C">
            <w:pPr>
              <w:jc w:val="both"/>
              <w:rPr>
                <w:rFonts w:ascii="Arial" w:hAnsi="Arial" w:cs="Arial"/>
              </w:rPr>
            </w:pPr>
            <w:r w:rsidRPr="008937F2">
              <w:rPr>
                <w:rFonts w:ascii="Arial" w:hAnsi="Arial" w:cs="Arial"/>
                <w:sz w:val="24"/>
                <w:szCs w:val="24"/>
              </w:rPr>
              <w:t xml:space="preserve">-обеспечение мероприятий, связанных с профилактикой и устранением последствий распространением </w:t>
            </w:r>
            <w:proofErr w:type="spellStart"/>
            <w:r w:rsidRPr="008937F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937F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85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001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0309</w:t>
            </w:r>
          </w:p>
        </w:tc>
        <w:tc>
          <w:tcPr>
            <w:tcW w:w="2126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 w:rsidRPr="008522D7">
              <w:rPr>
                <w:rStyle w:val="FontStyle202"/>
                <w:rFonts w:ascii="Arial" w:hAnsi="Arial" w:cs="Arial"/>
                <w:b w:val="0"/>
              </w:rPr>
              <w:t>13 2 0</w:t>
            </w:r>
            <w:r>
              <w:rPr>
                <w:rStyle w:val="FontStyle202"/>
                <w:rFonts w:ascii="Arial" w:hAnsi="Arial" w:cs="Arial"/>
                <w:b w:val="0"/>
              </w:rPr>
              <w:t>1</w:t>
            </w:r>
            <w:r w:rsidRPr="008522D7">
              <w:rPr>
                <w:rStyle w:val="FontStyle202"/>
                <w:rFonts w:ascii="Arial" w:hAnsi="Arial" w:cs="Arial"/>
                <w:b w:val="0"/>
              </w:rPr>
              <w:t xml:space="preserve"> С</w:t>
            </w:r>
            <w:r>
              <w:rPr>
                <w:rStyle w:val="FontStyle202"/>
                <w:rFonts w:ascii="Arial" w:hAnsi="Arial" w:cs="Arial"/>
                <w:b w:val="0"/>
              </w:rPr>
              <w:t>2002</w:t>
            </w:r>
          </w:p>
        </w:tc>
        <w:tc>
          <w:tcPr>
            <w:tcW w:w="851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000</w:t>
            </w:r>
          </w:p>
        </w:tc>
        <w:tc>
          <w:tcPr>
            <w:tcW w:w="1275" w:type="dxa"/>
          </w:tcPr>
          <w:p w:rsidR="004C6AC9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0,0</w:t>
            </w:r>
          </w:p>
        </w:tc>
        <w:tc>
          <w:tcPr>
            <w:tcW w:w="1560" w:type="dxa"/>
          </w:tcPr>
          <w:p w:rsidR="004C6AC9" w:rsidRPr="008522D7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</w:t>
            </w:r>
          </w:p>
        </w:tc>
        <w:tc>
          <w:tcPr>
            <w:tcW w:w="1417" w:type="dxa"/>
          </w:tcPr>
          <w:p w:rsidR="004C6AC9" w:rsidRDefault="004C6AC9" w:rsidP="00AD0A9C">
            <w:pPr>
              <w:pStyle w:val="Style18"/>
              <w:rPr>
                <w:rStyle w:val="FontStyle202"/>
                <w:rFonts w:ascii="Arial" w:hAnsi="Arial" w:cs="Arial"/>
                <w:b w:val="0"/>
              </w:rPr>
            </w:pPr>
            <w:r>
              <w:rPr>
                <w:rStyle w:val="FontStyle202"/>
                <w:rFonts w:ascii="Arial" w:hAnsi="Arial" w:cs="Arial"/>
                <w:b w:val="0"/>
              </w:rPr>
              <w:t>0</w:t>
            </w:r>
          </w:p>
        </w:tc>
      </w:tr>
    </w:tbl>
    <w:p w:rsidR="004C6AC9" w:rsidRPr="00697829" w:rsidRDefault="004C6AC9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4C6AC9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4C6AC9" w:rsidRPr="00697829" w:rsidRDefault="004C6AC9" w:rsidP="00941C2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gramStart"/>
      <w:r w:rsidRPr="0069782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97829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C6AC9" w:rsidRPr="00697829" w:rsidRDefault="004C6AC9" w:rsidP="00941C2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</w:t>
      </w:r>
      <w:r w:rsidR="00EE1805">
        <w:rPr>
          <w:rFonts w:ascii="Times New Roman" w:hAnsi="Times New Roman"/>
          <w:sz w:val="26"/>
          <w:szCs w:val="26"/>
        </w:rPr>
        <w:t>ального образования «Викторовский</w:t>
      </w:r>
      <w:r w:rsidRPr="00697829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697829">
        <w:rPr>
          <w:rFonts w:ascii="Times New Roman" w:hAnsi="Times New Roman"/>
          <w:sz w:val="26"/>
          <w:szCs w:val="26"/>
        </w:rPr>
        <w:t>Кореневского</w:t>
      </w:r>
      <w:proofErr w:type="spellEnd"/>
      <w:r w:rsidRPr="00697829">
        <w:rPr>
          <w:rFonts w:ascii="Times New Roman" w:hAnsi="Times New Roman"/>
          <w:sz w:val="26"/>
          <w:szCs w:val="26"/>
        </w:rPr>
        <w:t xml:space="preserve"> района в сети Интернет.</w:t>
      </w:r>
    </w:p>
    <w:p w:rsidR="00EE1805" w:rsidRDefault="00EE1805" w:rsidP="00EE1805">
      <w:pPr>
        <w:rPr>
          <w:rFonts w:ascii="Times New Roman" w:hAnsi="Times New Roman"/>
          <w:sz w:val="26"/>
          <w:szCs w:val="26"/>
        </w:rPr>
      </w:pPr>
    </w:p>
    <w:p w:rsidR="00EE1805" w:rsidRDefault="00EE1805" w:rsidP="00EE1805">
      <w:pPr>
        <w:rPr>
          <w:rFonts w:ascii="Times New Roman" w:hAnsi="Times New Roman"/>
          <w:sz w:val="26"/>
          <w:szCs w:val="26"/>
        </w:rPr>
      </w:pPr>
    </w:p>
    <w:p w:rsidR="004C6AC9" w:rsidRPr="00062A9E" w:rsidRDefault="00EE1805" w:rsidP="00EE1805">
      <w:r>
        <w:rPr>
          <w:rFonts w:ascii="Times New Roman" w:hAnsi="Times New Roman"/>
          <w:sz w:val="26"/>
          <w:szCs w:val="26"/>
        </w:rPr>
        <w:t xml:space="preserve">Глава Викторовского </w:t>
      </w:r>
      <w:r w:rsidR="004C6AC9" w:rsidRPr="00697829">
        <w:rPr>
          <w:rFonts w:ascii="Times New Roman" w:hAnsi="Times New Roman"/>
          <w:sz w:val="26"/>
          <w:szCs w:val="26"/>
        </w:rPr>
        <w:t xml:space="preserve"> сельсовета                                         </w:t>
      </w:r>
      <w:r w:rsidR="004C6AC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В.Н. </w:t>
      </w:r>
      <w:proofErr w:type="spellStart"/>
      <w:r>
        <w:rPr>
          <w:rFonts w:ascii="Times New Roman" w:hAnsi="Times New Roman"/>
          <w:sz w:val="26"/>
          <w:szCs w:val="26"/>
        </w:rPr>
        <w:t>Маренцев</w:t>
      </w:r>
      <w:proofErr w:type="spellEnd"/>
    </w:p>
    <w:sectPr w:rsidR="004C6AC9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167"/>
    <w:rsid w:val="000022B0"/>
    <w:rsid w:val="00010AD1"/>
    <w:rsid w:val="0002141C"/>
    <w:rsid w:val="00021995"/>
    <w:rsid w:val="00062A9E"/>
    <w:rsid w:val="00076F8C"/>
    <w:rsid w:val="000811E8"/>
    <w:rsid w:val="00086D43"/>
    <w:rsid w:val="000A5786"/>
    <w:rsid w:val="000C2603"/>
    <w:rsid w:val="000E072B"/>
    <w:rsid w:val="00104ECC"/>
    <w:rsid w:val="00137637"/>
    <w:rsid w:val="00187191"/>
    <w:rsid w:val="001A6B47"/>
    <w:rsid w:val="001C73C3"/>
    <w:rsid w:val="0022289B"/>
    <w:rsid w:val="00236004"/>
    <w:rsid w:val="00253307"/>
    <w:rsid w:val="00294B78"/>
    <w:rsid w:val="002D2380"/>
    <w:rsid w:val="00337B2C"/>
    <w:rsid w:val="00357178"/>
    <w:rsid w:val="00366B03"/>
    <w:rsid w:val="003E17AA"/>
    <w:rsid w:val="004064B5"/>
    <w:rsid w:val="00414DC0"/>
    <w:rsid w:val="00427D2C"/>
    <w:rsid w:val="0044555D"/>
    <w:rsid w:val="00470E95"/>
    <w:rsid w:val="004735F7"/>
    <w:rsid w:val="004A7EDB"/>
    <w:rsid w:val="004C6AC9"/>
    <w:rsid w:val="005258CF"/>
    <w:rsid w:val="005A0DAE"/>
    <w:rsid w:val="005A3D15"/>
    <w:rsid w:val="005B64A9"/>
    <w:rsid w:val="005D1EF9"/>
    <w:rsid w:val="00612132"/>
    <w:rsid w:val="00615111"/>
    <w:rsid w:val="00635C96"/>
    <w:rsid w:val="00636EEB"/>
    <w:rsid w:val="00651299"/>
    <w:rsid w:val="00697829"/>
    <w:rsid w:val="006A6030"/>
    <w:rsid w:val="006B3532"/>
    <w:rsid w:val="006C682B"/>
    <w:rsid w:val="006F160F"/>
    <w:rsid w:val="00702609"/>
    <w:rsid w:val="00732FDB"/>
    <w:rsid w:val="007751C1"/>
    <w:rsid w:val="007B1F4A"/>
    <w:rsid w:val="007C72B7"/>
    <w:rsid w:val="008112D6"/>
    <w:rsid w:val="008160DE"/>
    <w:rsid w:val="008522D7"/>
    <w:rsid w:val="008937F2"/>
    <w:rsid w:val="008A25F8"/>
    <w:rsid w:val="008A7081"/>
    <w:rsid w:val="008F6118"/>
    <w:rsid w:val="00910EF1"/>
    <w:rsid w:val="0092490D"/>
    <w:rsid w:val="00941C2B"/>
    <w:rsid w:val="00982A75"/>
    <w:rsid w:val="00982AB8"/>
    <w:rsid w:val="00A01EF0"/>
    <w:rsid w:val="00A37457"/>
    <w:rsid w:val="00A5498D"/>
    <w:rsid w:val="00A5659D"/>
    <w:rsid w:val="00AD0A9C"/>
    <w:rsid w:val="00AD55E0"/>
    <w:rsid w:val="00AE413D"/>
    <w:rsid w:val="00AE5645"/>
    <w:rsid w:val="00AF153F"/>
    <w:rsid w:val="00B35EA1"/>
    <w:rsid w:val="00B6125D"/>
    <w:rsid w:val="00BB5FCE"/>
    <w:rsid w:val="00BE3D11"/>
    <w:rsid w:val="00C00A2E"/>
    <w:rsid w:val="00C4774D"/>
    <w:rsid w:val="00C479F1"/>
    <w:rsid w:val="00C54491"/>
    <w:rsid w:val="00C6774A"/>
    <w:rsid w:val="00C82123"/>
    <w:rsid w:val="00CD69AE"/>
    <w:rsid w:val="00D06C30"/>
    <w:rsid w:val="00D45FEA"/>
    <w:rsid w:val="00D461A5"/>
    <w:rsid w:val="00DA3CDB"/>
    <w:rsid w:val="00DE24CE"/>
    <w:rsid w:val="00E2378A"/>
    <w:rsid w:val="00E34D6A"/>
    <w:rsid w:val="00E50B0B"/>
    <w:rsid w:val="00E5606E"/>
    <w:rsid w:val="00E701D6"/>
    <w:rsid w:val="00E85801"/>
    <w:rsid w:val="00EB01AF"/>
    <w:rsid w:val="00ED2132"/>
    <w:rsid w:val="00EE1805"/>
    <w:rsid w:val="00F47DAF"/>
    <w:rsid w:val="00F604A4"/>
    <w:rsid w:val="00F6584E"/>
    <w:rsid w:val="00F716BE"/>
    <w:rsid w:val="00FA2D19"/>
    <w:rsid w:val="00FD09A0"/>
    <w:rsid w:val="00FE097F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a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a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a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4A7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1">
    <w:name w:val="Font Style201"/>
    <w:uiPriority w:val="99"/>
    <w:rsid w:val="008937F2"/>
    <w:rPr>
      <w:rFonts w:ascii="Times New Roman" w:hAnsi="Times New Roman"/>
      <w:sz w:val="26"/>
    </w:rPr>
  </w:style>
  <w:style w:type="paragraph" w:customStyle="1" w:styleId="Style18">
    <w:name w:val="Style18"/>
    <w:basedOn w:val="a"/>
    <w:uiPriority w:val="99"/>
    <w:rsid w:val="008937F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207">
    <w:name w:val="Font Style207"/>
    <w:uiPriority w:val="99"/>
    <w:rsid w:val="008937F2"/>
    <w:rPr>
      <w:rFonts w:ascii="Times New Roman" w:hAnsi="Times New Roman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CD21-1ED8-4172-90B6-41B927E6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20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Главный</cp:lastModifiedBy>
  <cp:revision>20</cp:revision>
  <cp:lastPrinted>2022-02-03T06:27:00Z</cp:lastPrinted>
  <dcterms:created xsi:type="dcterms:W3CDTF">2020-02-27T11:35:00Z</dcterms:created>
  <dcterms:modified xsi:type="dcterms:W3CDTF">2023-04-05T15:11:00Z</dcterms:modified>
</cp:coreProperties>
</file>