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3E" w:rsidRDefault="0045513E" w:rsidP="0045513E">
      <w:pPr>
        <w:pStyle w:val="1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Муниципальное образование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«Викторовский сельсовет» Кореневского района Курской области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Территория МО: 71,049 км.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89"/>
        <w:gridCol w:w="4815"/>
      </w:tblGrid>
      <w:tr w:rsidR="0045513E" w:rsidTr="0045513E">
        <w:trPr>
          <w:tblCellSpacing w:w="0" w:type="dxa"/>
        </w:trPr>
        <w:tc>
          <w:tcPr>
            <w:tcW w:w="6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Общие сведения о состоянии организации местного самоуправления</w:t>
            </w:r>
          </w:p>
        </w:tc>
      </w:tr>
      <w:tr w:rsidR="0045513E" w:rsidTr="0045513E">
        <w:trPr>
          <w:tblCellSpacing w:w="0" w:type="dxa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Устав МО (дата вступления в силу)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декабря 2010 года</w:t>
            </w:r>
          </w:p>
        </w:tc>
      </w:tr>
      <w:tr w:rsidR="0045513E" w:rsidTr="0045513E">
        <w:trPr>
          <w:tblCellSpacing w:w="0" w:type="dxa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Внесен в государственный реестр МО Российской Федерации  (Свидетельство о регистрации, серия №, дата)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015113 №ru 465103192010001, 15 декабря 2010 года</w:t>
            </w:r>
          </w:p>
        </w:tc>
      </w:tr>
      <w:tr w:rsidR="0045513E" w:rsidTr="0045513E">
        <w:trPr>
          <w:tblCellSpacing w:w="0" w:type="dxa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Изменения в Устав МО внесены (дата) и вступили в силу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    -</w:t>
            </w:r>
          </w:p>
        </w:tc>
      </w:tr>
      <w:tr w:rsidR="0045513E" w:rsidTr="0045513E">
        <w:trPr>
          <w:tblCellSpacing w:w="0" w:type="dxa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Почтовый адрес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 Курская область, Кореневский район, д.Викторовка</w:t>
            </w:r>
          </w:p>
        </w:tc>
      </w:tr>
      <w:tr w:rsidR="0045513E" w:rsidTr="0045513E">
        <w:trPr>
          <w:tblCellSpacing w:w="0" w:type="dxa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веб-сайта и электронного почтового ящика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67"/>
        <w:gridCol w:w="3048"/>
        <w:gridCol w:w="3089"/>
      </w:tblGrid>
      <w:tr w:rsidR="0045513E" w:rsidTr="0045513E">
        <w:trPr>
          <w:tblCellSpacing w:w="0" w:type="dxa"/>
        </w:trPr>
        <w:tc>
          <w:tcPr>
            <w:tcW w:w="5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Сведения о бюджете муниципального образования: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Потребность в бюджетных средствах на 2013 год, тыс. руб.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доходам: 2512,2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расходам: 2687,7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Утвержденный бюджет на 2013 год, тыс. руб.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доходам: 2512,2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расходам: 2687,7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Доходная часть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тыс. руб.: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2512,2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197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502,3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Аренда земли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231,1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Собственные доходы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тыс. руб.: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3,6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Дотация, тыс. руб.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1405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Субвенция, тыс. руб.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149,2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Субсидия, тыс. руб.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Расходы на управление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1320,5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оплата труда с начислениями, тыс. руб.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1184,5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Расходы на социальную сферу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774,7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оплата труда с начислениями, тыс. руб.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550,9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расходы, тыс. руб.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592,5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резервный фонд, тыс. руб.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</w:tr>
      <w:tr w:rsidR="0045513E" w:rsidTr="0045513E">
        <w:trPr>
          <w:tblCellSpacing w:w="0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Дефицит бюджета, тыс. руб., источники покрытия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175,5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15"/>
        <w:gridCol w:w="1367"/>
        <w:gridCol w:w="1039"/>
        <w:gridCol w:w="1520"/>
        <w:gridCol w:w="774"/>
        <w:gridCol w:w="830"/>
        <w:gridCol w:w="912"/>
        <w:gridCol w:w="1230"/>
        <w:gridCol w:w="1217"/>
      </w:tblGrid>
      <w:tr w:rsidR="0045513E" w:rsidTr="0045513E">
        <w:trPr>
          <w:tblCellSpacing w:w="0" w:type="dxa"/>
        </w:trPr>
        <w:tc>
          <w:tcPr>
            <w:tcW w:w="1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Сведения о населении муниципального образования (по населенным пунктам):</w:t>
            </w:r>
          </w:p>
        </w:tc>
      </w:tr>
      <w:tr w:rsidR="0045513E" w:rsidTr="0045513E">
        <w:trPr>
          <w:tblCellSpacing w:w="0" w:type="dxa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Удаленность (км)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дворов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Общая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ность, чел.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трудо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способ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ного возраста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пенсионеров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 избирателей</w:t>
            </w:r>
          </w:p>
        </w:tc>
      </w:tr>
      <w:tr w:rsidR="0045513E" w:rsidTr="0045513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районного центра *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5513E" w:rsidTr="0045513E">
        <w:trPr>
          <w:tblCellSpacing w:w="0" w:type="dxa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с.Гордеевка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</w:p>
        </w:tc>
      </w:tr>
      <w:tr w:rsidR="0045513E" w:rsidTr="0045513E">
        <w:trPr>
          <w:tblCellSpacing w:w="0" w:type="dxa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с.Троицкое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207</w:t>
            </w:r>
          </w:p>
        </w:tc>
      </w:tr>
      <w:tr w:rsidR="0045513E" w:rsidTr="0045513E">
        <w:trPr>
          <w:tblCellSpacing w:w="0" w:type="dxa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3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д.Викторовка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</w:t>
            </w:r>
          </w:p>
        </w:tc>
      </w:tr>
      <w:tr w:rsidR="0045513E" w:rsidTr="0045513E">
        <w:trPr>
          <w:tblCellSpacing w:w="0" w:type="dxa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д.Внезапное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233</w:t>
            </w:r>
          </w:p>
        </w:tc>
      </w:tr>
      <w:tr w:rsidR="0045513E" w:rsidTr="0045513E">
        <w:trPr>
          <w:tblCellSpacing w:w="0" w:type="dxa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5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д.Бяхово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</w:tr>
      <w:tr w:rsidR="0045513E" w:rsidTr="0045513E">
        <w:trPr>
          <w:tblCellSpacing w:w="0" w:type="dxa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6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д.Успеновка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</w:p>
        </w:tc>
      </w:tr>
      <w:tr w:rsidR="0045513E" w:rsidTr="0045513E">
        <w:trPr>
          <w:tblCellSpacing w:w="0" w:type="dxa"/>
        </w:trPr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690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*</w:t>
      </w:r>
      <w:r>
        <w:rPr>
          <w:rFonts w:ascii="Tahoma" w:hAnsi="Tahoma" w:cs="Tahoma"/>
          <w:color w:val="000000"/>
          <w:sz w:val="18"/>
          <w:szCs w:val="18"/>
        </w:rPr>
        <w:t> Для Железногорского, Курчатовского, Курского, Льговского, Щигровского районов указывается удаленность от городского округа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80"/>
        <w:gridCol w:w="1643"/>
        <w:gridCol w:w="965"/>
        <w:gridCol w:w="690"/>
        <w:gridCol w:w="778"/>
        <w:gridCol w:w="1933"/>
        <w:gridCol w:w="615"/>
      </w:tblGrid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Кадры местного самоуправления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в т.ч. избираемый населением глава МО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дата избрания главы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10.10.2010 г.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установленный срок полномочий главы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в т.ч. депутаты представительных органов МО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по действующему Уставу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установленный срок полномочий депутатов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дата избрания депутатов представительного 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 органа настоящего созыва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10.10.2010 г.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в) в т.ч  иные выборные лица МСУ и члены выборных органов МСУ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 г) в т.ч. контрольный орган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сформирован из состава депутатов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дата создания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депутаты представительного органа (ПО), работающие на освобожденной постоянной основе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 -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муниципальные служащие/ в т.ч. прошедшие курсы повышения квалификации в 2009-2010г.г.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4(2)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Состав кадров местного самоуправления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информация по данному подразделу: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 депутатах  представительных органов и главе МО - данные на момент замещения  должности,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 муниципальных служащих – данные на отчетную дату</w:t>
            </w:r>
          </w:p>
        </w:tc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</w:tr>
      <w:tr w:rsidR="0045513E" w:rsidTr="0045513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глава МО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депутаты  ПО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муниципальные служащие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по опыту работы в органах власти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 лиц, имеющих опыт работы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до 1 года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от 1 года до 5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в) от 5 лет до  10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г) от 10 лет до  20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 1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д) более 20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по образованию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(численность лиц)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только начальное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только среднее или среднее специальное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 3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 1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 4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по специальности «Государственное и муниципальное управление»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имеющие ученую степень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по социальному составу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работники бюджетной сферы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 освобожденные выборные должностные лица МСУ 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 1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государственные и муниципальные служащие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в) иные работники бюджетной сферы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предприниматели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наемные работники коммерческих небюджетных организаций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наемные работники некоммерческих небюджетных организаций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пенсионеры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учащиеся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безработные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по возрасту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 30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30 до 39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40 до 49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 2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50 до 59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старше 60 лет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по полу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 1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 3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 4</w:t>
            </w:r>
          </w:p>
        </w:tc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56"/>
        <w:gridCol w:w="2154"/>
        <w:gridCol w:w="2081"/>
        <w:gridCol w:w="2113"/>
      </w:tblGrid>
      <w:tr w:rsidR="0045513E" w:rsidTr="0045513E">
        <w:trPr>
          <w:tblCellSpacing w:w="0" w:type="dxa"/>
        </w:trPr>
        <w:tc>
          <w:tcPr>
            <w:tcW w:w="9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Повышение квалификации кадров местного самоуправления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</w:p>
        </w:tc>
      </w:tr>
      <w:tr w:rsidR="0045513E" w:rsidTr="0045513E">
        <w:trPr>
          <w:tblCellSpacing w:w="0" w:type="dxa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Проходят обучение в вузах по специальности, связанной с исполнением полномочий муниципальной службы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в целях получения второго высшего образования, ученой степени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прошли краткосрочные курсы повышения квалификации (не менее 72 часов обучения)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участвовали в 1-2-дневных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семинарах, конференциях и т.п. по повышению квалификации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5513E" w:rsidTr="0045513E">
        <w:trPr>
          <w:tblCellSpacing w:w="0" w:type="dxa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прошли стажировку за рубежом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40"/>
        <w:gridCol w:w="2250"/>
        <w:gridCol w:w="1577"/>
        <w:gridCol w:w="2413"/>
        <w:gridCol w:w="1824"/>
      </w:tblGrid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Наименование муниципального нормативно-правового акта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Дата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принятия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№ решения представительного органа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(№ постановления главы муниципального образования)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Примечание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7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1.    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Должностные инструкции муниципальных служащих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21.01.2011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03.02.2011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Постановление Администрации №5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Распоряжение  Администрации №12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8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Правила внутреннего трудового распорядка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18.04.2011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Постановление  Администрации №26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9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Положение о персональных данных муниципального служащего и ведение личного дела муниципального служащего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0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Трудовой договор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03.02.2011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03.02.2011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03.02.2011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10.10.2011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№2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№3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№4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1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Порядок работы со служебной информацией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2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Порядок проведения конкурса на замещение должности муниципальной службы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29.04.2011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№78/10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3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Положение о кадровом резерве в муниципальном образовании и методика проведения конкурса на замещение вакантных должностей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21.04.2011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21.04.2011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Постановление Администрации №33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Постановление Администрации №34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4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Порядок ведения реестра муниципальных служащих в муниципальном образовании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29.04.2011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№81/10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5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Реестр должностей муниципальной службы в муниципальном образовании в соответствии с реестром должностей муниципальной службы, утвержденным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60-ЗКО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29.10.2011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№82/10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6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Утверждение структуры органов местного самоуправления и штатного расписания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Администрации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22.11.2010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№26/3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7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Квалификационные требования для замещения должностей муниципальной службы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22.11.2010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№25/3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8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Положение о проведении аттестации муниципальных служащих для замещения должностей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01.02.2011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№66/7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19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Порядок и условия оплаты труда муниципальных служащих (размер должностного оклада, размеры ежемесячных и иных выплат и порядок их осуществления)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22.11.2010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22.11.2010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22.11.2010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№23/3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№24/3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№27/3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0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Порядок и условия предоставления права на пенсию за выслугу лет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14.01.2011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№48/6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1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Виды поощрения муниципального служащего и порядок его применения в муниципальном образовании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30.12.2010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№42/5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2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Программа развития муниципальной службы в муниципальном образовании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Комиссия 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30.12.2010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№43/5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НПА о  порядке присвоения и сохранения классных чинов муниципальной службы муниципальных служащих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Положение о проверке достоверности и полноты сведений, представляемых гражданами, претендующими на замещение должностей муниципальной службы и соблюдения муниципальными служащими требований к служебному поведению (Указ Президента РФ от 21.09.09.     № 1065) 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29.04.2011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Решение Собрания депутатов №79/10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Иные нормативные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правовые акты, регламентирующие муниципальную службу (указать при наличии)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01.12.2010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18.03.2011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18.03.2011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18.03.2011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18.03.2011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18.03.2011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Постановление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Администрации №8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Постановление Администрации №12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Постановление Администрации №13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Постановление Администрации №14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Постановление Администрации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№15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Постановление Администрации №16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</w:tbl>
    <w:p w:rsidR="0045513E" w:rsidRDefault="0045513E" w:rsidP="0045513E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45513E" w:rsidRDefault="0045513E" w:rsidP="0045513E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45513E" w:rsidRDefault="0045513E" w:rsidP="0045513E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Депутаты представительного органа местного самоуправления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Викторовского сельсовета</w:t>
      </w:r>
    </w:p>
    <w:p w:rsidR="0045513E" w:rsidRDefault="0045513E" w:rsidP="0045513E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0"/>
        <w:gridCol w:w="1032"/>
        <w:gridCol w:w="756"/>
        <w:gridCol w:w="1352"/>
        <w:gridCol w:w="1517"/>
        <w:gridCol w:w="1319"/>
        <w:gridCol w:w="1319"/>
        <w:gridCol w:w="1170"/>
        <w:gridCol w:w="689"/>
      </w:tblGrid>
      <w:tr w:rsidR="0045513E" w:rsidTr="0045513E">
        <w:trPr>
          <w:tblHeader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ФИО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(полностью)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Дата рождения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(число, месяц, год)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Образование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(СУЗ, ВУЗ, год окончания, специальность)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Место работы,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br/>
              <w:t>должность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Почтовый адрес по месту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работы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Адрес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br/>
              <w:t>местожительства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Партийная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принадлежность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(при отсутствии – указать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политические симпатии)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Телефон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(раб./ дом.)</w:t>
            </w:r>
          </w:p>
        </w:tc>
      </w:tr>
      <w:tr w:rsidR="0045513E" w:rsidTr="0045513E">
        <w:trPr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Бондарева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Наталья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29.11.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1968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 профессиональное, Курский СХИ, агрономия, в 19 году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безработная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с.Гордеевка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беспартийная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45513E" w:rsidTr="0045513E">
        <w:trPr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Бородин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Игорь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04.10.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1971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 профессиональное, Белгородский государственный университет, учитель физической культуры, в 1998 году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Троицкая средняя общеобразовательная школа, учитель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Сторонник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3-31-20</w:t>
            </w:r>
          </w:p>
        </w:tc>
      </w:tr>
      <w:tr w:rsidR="0045513E" w:rsidTr="0045513E">
        <w:trPr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Безбабных Надежда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13.11.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 профессиональное, Курское фармацевтическое училище, фармацевт, в 1984 году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Викторовская средняя общеобразовательная школа, учитель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 Курская область, Кореневский район, д.Викторов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 Курская область, Кореневский район, д.Внезапное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Член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3-31-21</w:t>
            </w:r>
          </w:p>
        </w:tc>
      </w:tr>
      <w:tr w:rsidR="0045513E" w:rsidTr="0045513E">
        <w:trPr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Мартыненко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Александр Михайлов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ич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10.01.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Среднее профессиональное, Льговское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медучилище, фельдшер в 1976 году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Внезапновский ФАП, заведующий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307433, Курская область, Кореневский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район, д.Внезапное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307433, Курская область, Кореневский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район, д.Внезапное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беспартийный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45513E" w:rsidTr="0045513E">
        <w:trPr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Сорокина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Вера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09.05.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Курский педагогический институт, учитель начальных классов, в 1991 году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Троицкая средняя общеобразовательная школа, учитель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Член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3-31-20</w:t>
            </w:r>
          </w:p>
        </w:tc>
      </w:tr>
      <w:tr w:rsidR="0045513E" w:rsidTr="0045513E">
        <w:trPr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Середин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Иван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16.12.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1973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Начальное профессиональное, Рыльское ПТУ №24, водитель транспортных средств категории В и С, в 1992 году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ЗАО АФ «Южная», водитель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Сторонник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45513E" w:rsidTr="0045513E">
        <w:trPr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Субботенко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Елена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08.12.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 профессиональное, Курский педагогический институт, учитель немецкого и английского языка, в 1979 году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Викторовская средняя общеобразовательная школа, учитель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 Курская область, Кореневский район, д.Викторов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 Курская область, Кореневский район, д.Внезапное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Член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3-31-21</w:t>
            </w:r>
          </w:p>
        </w:tc>
      </w:tr>
      <w:tr w:rsidR="0045513E" w:rsidTr="0045513E">
        <w:trPr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 С указанием председателя, заместителя председателя представительного органа местного самоуправления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4"/>
        <w:gridCol w:w="844"/>
        <w:gridCol w:w="780"/>
        <w:gridCol w:w="612"/>
        <w:gridCol w:w="640"/>
        <w:gridCol w:w="1124"/>
        <w:gridCol w:w="607"/>
        <w:gridCol w:w="820"/>
        <w:gridCol w:w="586"/>
        <w:gridCol w:w="557"/>
        <w:gridCol w:w="627"/>
        <w:gridCol w:w="808"/>
        <w:gridCol w:w="608"/>
        <w:gridCol w:w="527"/>
      </w:tblGrid>
      <w:tr w:rsidR="0045513E" w:rsidTr="0045513E">
        <w:trPr>
          <w:tblCellSpacing w:w="0" w:type="dxa"/>
        </w:trPr>
        <w:tc>
          <w:tcPr>
            <w:tcW w:w="87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2"/>
              <w:spacing w:before="0"/>
              <w:rPr>
                <w:rFonts w:ascii="Tahoma" w:hAnsi="Tahoma" w:cs="Tahoma"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color w:val="000000"/>
              </w:rPr>
              <w:t>Исполнительный орган местного самоуправления</w:t>
            </w:r>
          </w:p>
          <w:p w:rsidR="0045513E" w:rsidRDefault="0045513E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Глава,  заместители главы, муниципальные служащие, технический персонал</w:t>
            </w:r>
          </w:p>
        </w:tc>
      </w:tr>
      <w:tr w:rsidR="0045513E" w:rsidTr="0045513E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вание долж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(полностью)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рождения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(число, месяц, год)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избрания (назначе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ния)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Образование </w:t>
            </w: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(СУЗ, ВУЗ, год окончания, специальность)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Предыду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щая должность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Стаж муниципальной службы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Надбавка  за особые условия работы (%)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Надбавка за выслугу лет (%)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последней аттестации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Повышение квалификации (дата и № свидетельства, удостоверения о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повышении квалификации)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Учеба в настоящее время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Телефон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(раб./ дом.)</w:t>
            </w:r>
          </w:p>
        </w:tc>
      </w:tr>
      <w:tr w:rsidR="0045513E" w:rsidTr="0045513E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3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Глава сельсо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Маренцев Владимир Николае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09.03.1972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02.03.2008, 09.03.2008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 профессиональное, Курский сельскохозяйственный институт, ученый агроном, в 1993 году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Глава Гордеевс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кого сельсове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 лет 6 мес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2008 год, №1095 ЧОУ ВПО «Курский институт менеджмента, экономики и бизнеса»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3-31-18</w:t>
            </w:r>
          </w:p>
        </w:tc>
      </w:tr>
      <w:tr w:rsidR="0045513E" w:rsidTr="0045513E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4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И.о. Заместителя главы администрации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Галашевская Валентина Николаевна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24.12.1985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10.01.2018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3-31-18</w:t>
            </w:r>
          </w:p>
        </w:tc>
      </w:tr>
      <w:tr w:rsidR="0045513E" w:rsidTr="0045513E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Начальник отдела учета и отчетности администрации-гл.бухгалтер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3-31-18</w:t>
            </w:r>
          </w:p>
        </w:tc>
      </w:tr>
      <w:tr w:rsidR="0045513E" w:rsidTr="0045513E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Гончар-Быш Снежанна Михайловна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05.08.1998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 профессиональное,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3-31-18</w:t>
            </w:r>
          </w:p>
        </w:tc>
      </w:tr>
      <w:tr w:rsidR="0045513E" w:rsidTr="0045513E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5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Скоробогатько Людмила егоровна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26.04.1984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03.07.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 Курская СХА,  агрономия в 2006 году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лет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мес.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19.10.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2012 г.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3-31-18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Контрольный орган </w:t>
      </w:r>
      <w:r>
        <w:rPr>
          <w:rFonts w:ascii="Tahoma" w:hAnsi="Tahoma" w:cs="Tahoma"/>
          <w:color w:val="000000"/>
          <w:sz w:val="18"/>
          <w:szCs w:val="18"/>
        </w:rPr>
        <w:t>(при его наличии)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3"/>
        <w:gridCol w:w="1306"/>
        <w:gridCol w:w="945"/>
        <w:gridCol w:w="1587"/>
        <w:gridCol w:w="1030"/>
        <w:gridCol w:w="1683"/>
        <w:gridCol w:w="1683"/>
        <w:gridCol w:w="857"/>
      </w:tblGrid>
      <w:tr w:rsidR="0045513E" w:rsidTr="0045513E">
        <w:trPr>
          <w:tblHeader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ФИО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(полностью)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Дата рождения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(число, месяц, год)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Образование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(СУЗ, ВУЗ, год окончания, специальность)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Должность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Почтовый адрес по месту работы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Адрес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br/>
              <w:t>местожительства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Телефон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(раб./ дом.)</w:t>
            </w:r>
          </w:p>
        </w:tc>
      </w:tr>
      <w:tr w:rsidR="0045513E" w:rsidTr="0045513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1"/>
        <w:gridCol w:w="1115"/>
        <w:gridCol w:w="1155"/>
        <w:gridCol w:w="863"/>
        <w:gridCol w:w="1592"/>
        <w:gridCol w:w="1624"/>
        <w:gridCol w:w="731"/>
        <w:gridCol w:w="616"/>
        <w:gridCol w:w="1327"/>
      </w:tblGrid>
      <w:tr w:rsidR="0045513E" w:rsidTr="0045513E">
        <w:trPr>
          <w:tblCellSpacing w:w="0" w:type="dxa"/>
        </w:trPr>
        <w:tc>
          <w:tcPr>
            <w:tcW w:w="2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Отделения политических партий, наиболее крупных общественных объединений</w:t>
            </w:r>
          </w:p>
        </w:tc>
      </w:tr>
      <w:tr w:rsidR="0045513E" w:rsidTr="0045513E">
        <w:trPr>
          <w:tblCellSpacing w:w="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ФИО руководителя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(полностью)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рождения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(число, месяц, год)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Образование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(СУЗ, ВУЗ, год окончания, специальность)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Место работы,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Должность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(указывается как основное место работы, так и партийная должность)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Телефон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(раб, дом.)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 членов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Партийная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принадлежность* (при отсутствии - указать политические симпатии)</w:t>
            </w:r>
          </w:p>
        </w:tc>
      </w:tr>
      <w:tr w:rsidR="0045513E" w:rsidTr="0045513E">
        <w:trPr>
          <w:tblCellSpacing w:w="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6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Троицкое первичное отделение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партия «Единая Россия»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Передерьева Наталья Михайловна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14.06.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 профессиональное, Курский государственный университет, в 2004 году, филология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Троицкая средняя общеобразовательная школа, зам.директора по воспитательной работе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Р.3-31-20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Член политической партии «Единая Россия»</w:t>
            </w:r>
          </w:p>
        </w:tc>
      </w:tr>
      <w:tr w:rsidR="0045513E" w:rsidTr="0045513E">
        <w:trPr>
          <w:tblCellSpacing w:w="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7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Викторовское отделение первичное отделение «Единая Россия»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Скоробогатько Людмила Егоровна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26.04.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 профессиональное,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СХА, агрономия, в 2006 году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Викторовского сельсовета, специалист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3-31-18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Член политической партии «Единая Россия»</w:t>
            </w:r>
          </w:p>
        </w:tc>
      </w:tr>
      <w:tr w:rsidR="0045513E" w:rsidTr="0045513E">
        <w:trPr>
          <w:tblCellSpacing w:w="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8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Гордеевское первичное отделение «Единая Россия»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Бессараб Галина Михайловна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16.06.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 профессиональное, Фрунзенский машиностроительный техникум, техник технолог инструментального производства, в 1981 году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МУК «Внезапновский ЦСДК», директор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3-31-18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Член политической партии «Единая Россия»</w:t>
            </w:r>
          </w:p>
        </w:tc>
      </w:tr>
      <w:tr w:rsidR="0045513E" w:rsidTr="0045513E">
        <w:trPr>
          <w:tblCellSpacing w:w="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29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Совет ветеранов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Бекасов Леонтий Михайлович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21.08.1947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 общее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пенсионер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беспартийный</w:t>
            </w:r>
          </w:p>
        </w:tc>
      </w:tr>
      <w:tr w:rsidR="0045513E" w:rsidTr="0045513E">
        <w:trPr>
          <w:tblCellSpacing w:w="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30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Первичное отделение КПРФ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Субботенко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Сергей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27.11.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 профессиональное,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Курский педагогический институт, учитель истории, в 1978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МОУ «Викторовская СОШ», директор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3-31-21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Член КПРФ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13E" w:rsidRDefault="0045513E" w:rsidP="0045513E">
      <w:pPr>
        <w:numPr>
          <w:ilvl w:val="0"/>
          <w:numId w:val="3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руководителей общественных объединений</w:t>
      </w:r>
    </w:p>
    <w:p w:rsidR="0045513E" w:rsidRDefault="0045513E" w:rsidP="0045513E">
      <w:pPr>
        <w:numPr>
          <w:ilvl w:val="0"/>
          <w:numId w:val="3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2"/>
        <w:gridCol w:w="1894"/>
        <w:gridCol w:w="1641"/>
        <w:gridCol w:w="1336"/>
        <w:gridCol w:w="1461"/>
        <w:gridCol w:w="1180"/>
        <w:gridCol w:w="1450"/>
      </w:tblGrid>
      <w:tr w:rsidR="0045513E" w:rsidTr="0045513E">
        <w:trPr>
          <w:tblHeader/>
          <w:tblCellSpacing w:w="0" w:type="dxa"/>
        </w:trPr>
        <w:tc>
          <w:tcPr>
            <w:tcW w:w="1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2"/>
              <w:spacing w:before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</w:rPr>
              <w:t>Объекты социальной сферы на территории муниципального образования</w:t>
            </w:r>
          </w:p>
        </w:tc>
      </w:tr>
      <w:tr w:rsidR="0045513E" w:rsidTr="0045513E">
        <w:trPr>
          <w:tblHeader/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Почтовый адрес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ФИО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br/>
              <w:t>руководителя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(полностью)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Штатная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численность сотрудников, осн./технич.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Для школ и д/садов – численность учащихся (воспитанников)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32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МКУК «Внезапновский ЦСДК»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 Кореневский район, д.Внезапное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Косарева Ольга Яковлевна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33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МКУК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«Гордеевский СК»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с.Гордеевка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34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Гордеевский ФАП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с.Гордеевка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Маренцева Лариса Владимировна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1/1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35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Троицкий ФАП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Глущенко Наталья Викторовна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1/1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36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Внезапновский ФАП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 Кореневский район, д.Внезапное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Маренцева Лариса Владимировна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2/2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37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МКУК «Троицкая сельская библиотека»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Козьменко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Ольга Александровна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38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МКУК «Викторовская сельская библиотека»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 Кореневский район, д.Внезапное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Ворошилова Марина Сергеевна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39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МКОУ «Троицкая средняя общеобразовательная школа»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Кукушка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Ольга Яковлевна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13/7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0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МКОУ «Викторовская средняя общеобразовательная школа»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 Кореневский район, д.Викторовка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Коваль Татьяна Михайловна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15/10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1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МКОУ «Троицкий детский сад»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Котова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Ирина Анатольевна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3/3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2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Троицкое отделение связи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ООО «Коренево»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1/2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3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Внезапновское отделение связи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 Кореневский район, д.Внезапное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Зинчук Марина Александровна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ЗАО АФ «Южная»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1/2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4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Магазин с.Троицкое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с.Троицкое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Миронова Татьяна Владимировна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ООО «Коренево»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5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Магазин д.Внезапное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 Кореневский район, д.Внезапное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Ступакова Марина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Дмитриевна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ООО «Коренево»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6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Магазин д.Успеновка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 Кореневский район, д.Успеновка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ООО «Коренево»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7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Магазин с.Гордеевка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307440, Курская область, Кореневский район, с.Гордеевка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ООО «Коренево»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8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Торговый павильон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ИП Ткачев И.Н.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Кореневский район,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д.Внезапное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Ткачев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Игорь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Ткачева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Игоря Николаевича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49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Торговый павильон ИП Аникеенко А.П.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307433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Кореневский район,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д.Внезапное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Аникеенко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Галина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Анатольевна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Аникеенко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Галина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Анатольевна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 w:rsidP="0045513E">
            <w:pPr>
              <w:numPr>
                <w:ilvl w:val="0"/>
                <w:numId w:val="50"/>
              </w:numPr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Торговый павильон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Бирюкова Е.Н.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307440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Кореневский район, с.Троицкое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Бирюкова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Елена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Бирюковой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Елены Николаевны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61"/>
        <w:gridCol w:w="1524"/>
        <w:gridCol w:w="1767"/>
        <w:gridCol w:w="1468"/>
        <w:gridCol w:w="1113"/>
        <w:gridCol w:w="1067"/>
        <w:gridCol w:w="1804"/>
      </w:tblGrid>
      <w:tr w:rsidR="0045513E" w:rsidTr="0045513E">
        <w:trPr>
          <w:tblHeader/>
          <w:tblCellSpacing w:w="0" w:type="dxa"/>
        </w:trPr>
        <w:tc>
          <w:tcPr>
            <w:tcW w:w="18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2"/>
              <w:spacing w:before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</w:rPr>
              <w:lastRenderedPageBreak/>
              <w:t>Хозяйствующие субъекты на территории муниципального образования</w:t>
            </w:r>
          </w:p>
        </w:tc>
      </w:tr>
      <w:tr w:rsidR="0045513E" w:rsidTr="0045513E">
        <w:trPr>
          <w:tblHeader/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Наименование,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br/>
              <w:t>орг-правовая форма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Юридический адрес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ФИО руководителя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FFFFFF"/>
                <w:sz w:val="18"/>
                <w:szCs w:val="18"/>
              </w:rPr>
              <w:t>(полностью)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Телефон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Числен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softHyphen/>
              <w:t>ность занятых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Наличие инвестора</w:t>
            </w:r>
          </w:p>
        </w:tc>
      </w:tr>
      <w:tr w:rsidR="0045513E" w:rsidTr="0045513E">
        <w:trPr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ЗАО АФ «Южная»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307410,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 Кореневский район,  п.Коренево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Иванов Иван Иванович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2-11-52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ООО «Межрегиональная агропромышленная компания»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г.Москва</w:t>
            </w:r>
          </w:p>
        </w:tc>
      </w:tr>
      <w:tr w:rsidR="0045513E" w:rsidTr="0045513E">
        <w:trPr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ООО «Агроинвест»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307431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Кореневский район,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с.Снагость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Калашников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Николай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3-33-38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96"/>
        <w:gridCol w:w="4908"/>
      </w:tblGrid>
      <w:tr w:rsidR="0045513E" w:rsidTr="0045513E">
        <w:trPr>
          <w:tblHeader/>
          <w:tblCellSpacing w:w="0" w:type="dxa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2"/>
              <w:spacing w:before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</w:rPr>
              <w:t>Дополнительные сведения о муниципальном образовании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 транспортном сообщении с райцентром, вид, периодичность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Автобусное сообщение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Маршрутное сообщение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 индивидуальных домовладений / из них оформлено в собственность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   441/317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 газификации, число газ. домовладений/ % газификации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Название ближайшей ж.-д. станции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Станция ж-д Коренево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Расстояние до нее, км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 муниципальном жилищном фонде, квартир, кв.м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1636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по договорам социального найма/из них жилье, используемое для обеспечения малоимущих граждан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57,2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Протяженность муниципальных дорог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40,7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с твердым покрытием: км / %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6.8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Оформление земельных паев в муниципальном образовании: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 (га)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5053,35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 пайщиков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1015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оформлено в собственность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3742,21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передано в аренду (долгосрочную, краткосрочную)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3449,12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Земли, находящиеся в муниципальной собственности (га)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     -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автотранспорта в ведении администрации муниципального образования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пожарной техники (машин, мотопомп), находящейся в собственности муниципального образования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мотопомпы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Наличие пассажирского транспорта, предназначенного для транспортного обслуживания населения, находящегося в собственности муниципального образования (количество единиц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или техники)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                                                      -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Наличие МУП ЖКХ: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наличие специализированной техники (указать количество единиц, вид)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трактора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 занятых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специализированной техники, предназначенной для обеспечения безопасности людей на водных объектах (при наличии указать количество единиц и вид техники)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45513E" w:rsidTr="0045513E">
        <w:trPr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Памятники исторического наследия: областного, районного, местного значения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Местного значения – памятник Воину Победителю;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памятник на братской могиле; памятник «Воин с девочкой».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32"/>
        <w:gridCol w:w="2627"/>
        <w:gridCol w:w="2314"/>
        <w:gridCol w:w="2131"/>
      </w:tblGrid>
      <w:tr w:rsidR="0045513E" w:rsidTr="0045513E">
        <w:trPr>
          <w:tblCellSpacing w:w="0" w:type="dxa"/>
        </w:trPr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Водоснабжение</w:t>
            </w:r>
          </w:p>
        </w:tc>
      </w:tr>
      <w:tr w:rsidR="0045513E" w:rsidTr="0045513E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Передано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муниципальную собственность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Находятся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совместном ведении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</w:tr>
      <w:tr w:rsidR="0045513E" w:rsidTr="0045513E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 оборудованных колодцев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</w:t>
            </w:r>
          </w:p>
        </w:tc>
      </w:tr>
      <w:tr w:rsidR="0045513E" w:rsidTr="0045513E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 водонапорных скважин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45513E" w:rsidTr="0045513E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 водозаборных колонок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155</w:t>
            </w:r>
          </w:p>
        </w:tc>
      </w:tr>
      <w:tr w:rsidR="0045513E" w:rsidTr="0045513E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Другие электрические и механические источники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Электромеханический колодец - 2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5513E" w:rsidTr="0045513E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Протяженность водопроводных сетей (км)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315,4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315,4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13"/>
        <w:gridCol w:w="4791"/>
      </w:tblGrid>
      <w:tr w:rsidR="0045513E" w:rsidTr="0045513E">
        <w:trPr>
          <w:tblCellSpacing w:w="0" w:type="dxa"/>
        </w:trPr>
        <w:tc>
          <w:tcPr>
            <w:tcW w:w="5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Наличие автоматизированных рабочих мест в здании администрации муниципального образования</w:t>
            </w:r>
          </w:p>
        </w:tc>
      </w:tr>
      <w:tr w:rsidR="0045513E" w:rsidTr="0045513E">
        <w:trPr>
          <w:tblCellSpacing w:w="0" w:type="dxa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                                 6</w:t>
            </w:r>
          </w:p>
        </w:tc>
      </w:tr>
      <w:tr w:rsidR="0045513E" w:rsidTr="0045513E">
        <w:trPr>
          <w:tblCellSpacing w:w="0" w:type="dxa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программное обеспечение для выполнения конкретных задач (похозяйственный учет, бухгалтерия, отчетность)</w:t>
            </w:r>
          </w:p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указать при наличии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1-С (бухгалтерия), похозяйственный учет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43"/>
        <w:gridCol w:w="4661"/>
      </w:tblGrid>
      <w:tr w:rsidR="0045513E" w:rsidTr="0045513E">
        <w:trPr>
          <w:tblCellSpacing w:w="0" w:type="dxa"/>
        </w:trPr>
        <w:tc>
          <w:tcPr>
            <w:tcW w:w="5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Служебное помещение администрации муниципального образования</w:t>
            </w:r>
          </w:p>
        </w:tc>
      </w:tr>
      <w:tr w:rsidR="0045513E" w:rsidTr="0045513E">
        <w:trPr>
          <w:tblCellSpacing w:w="0" w:type="dxa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строительства/дата последнего ремонта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1975; июль 2001</w:t>
            </w:r>
          </w:p>
        </w:tc>
      </w:tr>
      <w:tr w:rsidR="0045513E" w:rsidTr="0045513E">
        <w:trPr>
          <w:tblCellSpacing w:w="0" w:type="dxa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Общая площадь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 кв.м.</w:t>
            </w:r>
          </w:p>
        </w:tc>
      </w:tr>
      <w:tr w:rsidR="0045513E" w:rsidTr="0045513E">
        <w:trPr>
          <w:tblCellSpacing w:w="0" w:type="dxa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Полезная площадь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 кв.м.</w:t>
            </w:r>
          </w:p>
        </w:tc>
      </w:tr>
      <w:tr w:rsidR="0045513E" w:rsidTr="0045513E">
        <w:trPr>
          <w:tblCellSpacing w:w="0" w:type="dxa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рабочих кабинетов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5513E" w:rsidTr="0045513E">
        <w:trPr>
          <w:tblCellSpacing w:w="0" w:type="dxa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связи (количество точек)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5513E" w:rsidTr="0045513E">
        <w:trPr>
          <w:tblCellSpacing w:w="0" w:type="dxa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Отопление (указать какое)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13E" w:rsidRDefault="004551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печное</w:t>
            </w:r>
          </w:p>
        </w:tc>
      </w:tr>
    </w:tbl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13E" w:rsidRDefault="0045513E" w:rsidP="004551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  <w:r>
        <w:rPr>
          <w:rFonts w:ascii="Tahoma" w:hAnsi="Tahoma" w:cs="Tahoma"/>
          <w:color w:val="000000"/>
          <w:sz w:val="18"/>
          <w:szCs w:val="18"/>
        </w:rPr>
        <w:br/>
        <w:t>муниципального образования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 В.Н.Маренцев                                                        </w:t>
      </w:r>
    </w:p>
    <w:p w:rsidR="00F12C76" w:rsidRPr="0045513E" w:rsidRDefault="00F12C76" w:rsidP="0045513E"/>
    <w:sectPr w:rsidR="00F12C76" w:rsidRPr="004551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F30"/>
    <w:multiLevelType w:val="multilevel"/>
    <w:tmpl w:val="A5C4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311E"/>
    <w:multiLevelType w:val="multilevel"/>
    <w:tmpl w:val="EB86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A6C12"/>
    <w:multiLevelType w:val="multilevel"/>
    <w:tmpl w:val="6B34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4FD1"/>
    <w:multiLevelType w:val="multilevel"/>
    <w:tmpl w:val="8866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222AC"/>
    <w:multiLevelType w:val="multilevel"/>
    <w:tmpl w:val="AD34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96C92"/>
    <w:multiLevelType w:val="multilevel"/>
    <w:tmpl w:val="C2AC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571FA"/>
    <w:multiLevelType w:val="multilevel"/>
    <w:tmpl w:val="C68E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61EBB"/>
    <w:multiLevelType w:val="multilevel"/>
    <w:tmpl w:val="62D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91B3C"/>
    <w:multiLevelType w:val="multilevel"/>
    <w:tmpl w:val="2AA8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B5F50"/>
    <w:multiLevelType w:val="multilevel"/>
    <w:tmpl w:val="9320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235B7"/>
    <w:multiLevelType w:val="multilevel"/>
    <w:tmpl w:val="B688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9034A"/>
    <w:multiLevelType w:val="multilevel"/>
    <w:tmpl w:val="93EE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F34C4"/>
    <w:multiLevelType w:val="multilevel"/>
    <w:tmpl w:val="EDDA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464E82"/>
    <w:multiLevelType w:val="multilevel"/>
    <w:tmpl w:val="4140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0A1E58"/>
    <w:multiLevelType w:val="multilevel"/>
    <w:tmpl w:val="A766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12246"/>
    <w:multiLevelType w:val="multilevel"/>
    <w:tmpl w:val="FD86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E83510"/>
    <w:multiLevelType w:val="multilevel"/>
    <w:tmpl w:val="EB18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4C1971"/>
    <w:multiLevelType w:val="multilevel"/>
    <w:tmpl w:val="7DF2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45D6A"/>
    <w:multiLevelType w:val="multilevel"/>
    <w:tmpl w:val="D254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2E0A1B"/>
    <w:multiLevelType w:val="multilevel"/>
    <w:tmpl w:val="AFC8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3D2905"/>
    <w:multiLevelType w:val="multilevel"/>
    <w:tmpl w:val="C286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60470"/>
    <w:multiLevelType w:val="multilevel"/>
    <w:tmpl w:val="E060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0056F8"/>
    <w:multiLevelType w:val="multilevel"/>
    <w:tmpl w:val="869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F3216E"/>
    <w:multiLevelType w:val="multilevel"/>
    <w:tmpl w:val="40A8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F7C9B"/>
    <w:multiLevelType w:val="multilevel"/>
    <w:tmpl w:val="185E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B74F24"/>
    <w:multiLevelType w:val="multilevel"/>
    <w:tmpl w:val="DDD6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B2045"/>
    <w:multiLevelType w:val="multilevel"/>
    <w:tmpl w:val="682E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793434"/>
    <w:multiLevelType w:val="multilevel"/>
    <w:tmpl w:val="E6F4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A41688"/>
    <w:multiLevelType w:val="multilevel"/>
    <w:tmpl w:val="4E6C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71855"/>
    <w:multiLevelType w:val="multilevel"/>
    <w:tmpl w:val="30CC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376612"/>
    <w:multiLevelType w:val="multilevel"/>
    <w:tmpl w:val="29D4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FC060A"/>
    <w:multiLevelType w:val="multilevel"/>
    <w:tmpl w:val="9A7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6053E1"/>
    <w:multiLevelType w:val="multilevel"/>
    <w:tmpl w:val="44CC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8002CB"/>
    <w:multiLevelType w:val="multilevel"/>
    <w:tmpl w:val="9EA6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6147E"/>
    <w:multiLevelType w:val="multilevel"/>
    <w:tmpl w:val="C1C8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985F75"/>
    <w:multiLevelType w:val="multilevel"/>
    <w:tmpl w:val="A7A4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A045D6"/>
    <w:multiLevelType w:val="multilevel"/>
    <w:tmpl w:val="ABB2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B66D2A"/>
    <w:multiLevelType w:val="multilevel"/>
    <w:tmpl w:val="686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A2862"/>
    <w:multiLevelType w:val="multilevel"/>
    <w:tmpl w:val="D43E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730735"/>
    <w:multiLevelType w:val="multilevel"/>
    <w:tmpl w:val="4A48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70B2F"/>
    <w:multiLevelType w:val="multilevel"/>
    <w:tmpl w:val="54E0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DA4233"/>
    <w:multiLevelType w:val="multilevel"/>
    <w:tmpl w:val="B7CA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C431E2"/>
    <w:multiLevelType w:val="multilevel"/>
    <w:tmpl w:val="EC40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C8591E"/>
    <w:multiLevelType w:val="multilevel"/>
    <w:tmpl w:val="515E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6C320A"/>
    <w:multiLevelType w:val="multilevel"/>
    <w:tmpl w:val="BFB8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C25DE8"/>
    <w:multiLevelType w:val="multilevel"/>
    <w:tmpl w:val="9B42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D41639"/>
    <w:multiLevelType w:val="multilevel"/>
    <w:tmpl w:val="9656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9A6138"/>
    <w:multiLevelType w:val="multilevel"/>
    <w:tmpl w:val="E456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953DD1"/>
    <w:multiLevelType w:val="multilevel"/>
    <w:tmpl w:val="8E04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CF07DB"/>
    <w:multiLevelType w:val="multilevel"/>
    <w:tmpl w:val="177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4"/>
  </w:num>
  <w:num w:numId="5">
    <w:abstractNumId w:val="41"/>
  </w:num>
  <w:num w:numId="6">
    <w:abstractNumId w:val="40"/>
  </w:num>
  <w:num w:numId="7">
    <w:abstractNumId w:val="45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9"/>
  </w:num>
  <w:num w:numId="13">
    <w:abstractNumId w:val="1"/>
  </w:num>
  <w:num w:numId="14">
    <w:abstractNumId w:val="17"/>
  </w:num>
  <w:num w:numId="15">
    <w:abstractNumId w:val="27"/>
  </w:num>
  <w:num w:numId="16">
    <w:abstractNumId w:val="44"/>
  </w:num>
  <w:num w:numId="17">
    <w:abstractNumId w:val="49"/>
  </w:num>
  <w:num w:numId="18">
    <w:abstractNumId w:val="26"/>
  </w:num>
  <w:num w:numId="19">
    <w:abstractNumId w:val="46"/>
  </w:num>
  <w:num w:numId="20">
    <w:abstractNumId w:val="9"/>
  </w:num>
  <w:num w:numId="21">
    <w:abstractNumId w:val="23"/>
  </w:num>
  <w:num w:numId="22">
    <w:abstractNumId w:val="3"/>
  </w:num>
  <w:num w:numId="23">
    <w:abstractNumId w:val="11"/>
  </w:num>
  <w:num w:numId="24">
    <w:abstractNumId w:val="6"/>
  </w:num>
  <w:num w:numId="25">
    <w:abstractNumId w:val="8"/>
  </w:num>
  <w:num w:numId="26">
    <w:abstractNumId w:val="34"/>
  </w:num>
  <w:num w:numId="27">
    <w:abstractNumId w:val="32"/>
  </w:num>
  <w:num w:numId="28">
    <w:abstractNumId w:val="19"/>
  </w:num>
  <w:num w:numId="29">
    <w:abstractNumId w:val="22"/>
  </w:num>
  <w:num w:numId="30">
    <w:abstractNumId w:val="12"/>
  </w:num>
  <w:num w:numId="31">
    <w:abstractNumId w:val="38"/>
  </w:num>
  <w:num w:numId="32">
    <w:abstractNumId w:val="2"/>
  </w:num>
  <w:num w:numId="33">
    <w:abstractNumId w:val="5"/>
  </w:num>
  <w:num w:numId="34">
    <w:abstractNumId w:val="33"/>
  </w:num>
  <w:num w:numId="35">
    <w:abstractNumId w:val="21"/>
  </w:num>
  <w:num w:numId="36">
    <w:abstractNumId w:val="25"/>
  </w:num>
  <w:num w:numId="37">
    <w:abstractNumId w:val="31"/>
  </w:num>
  <w:num w:numId="38">
    <w:abstractNumId w:val="20"/>
  </w:num>
  <w:num w:numId="39">
    <w:abstractNumId w:val="37"/>
  </w:num>
  <w:num w:numId="40">
    <w:abstractNumId w:val="47"/>
  </w:num>
  <w:num w:numId="41">
    <w:abstractNumId w:val="30"/>
  </w:num>
  <w:num w:numId="42">
    <w:abstractNumId w:val="24"/>
  </w:num>
  <w:num w:numId="43">
    <w:abstractNumId w:val="14"/>
  </w:num>
  <w:num w:numId="44">
    <w:abstractNumId w:val="10"/>
  </w:num>
  <w:num w:numId="45">
    <w:abstractNumId w:val="18"/>
  </w:num>
  <w:num w:numId="46">
    <w:abstractNumId w:val="16"/>
  </w:num>
  <w:num w:numId="47">
    <w:abstractNumId w:val="43"/>
  </w:num>
  <w:num w:numId="48">
    <w:abstractNumId w:val="42"/>
  </w:num>
  <w:num w:numId="49">
    <w:abstractNumId w:val="48"/>
  </w:num>
  <w:num w:numId="50">
    <w:abstractNumId w:val="2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54F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513E"/>
    <w:rsid w:val="00457C6B"/>
    <w:rsid w:val="00462E2E"/>
    <w:rsid w:val="0046520A"/>
    <w:rsid w:val="00473360"/>
    <w:rsid w:val="00485033"/>
    <w:rsid w:val="004A23E2"/>
    <w:rsid w:val="004C6E06"/>
    <w:rsid w:val="004D692B"/>
    <w:rsid w:val="004E423F"/>
    <w:rsid w:val="0052623E"/>
    <w:rsid w:val="005559D5"/>
    <w:rsid w:val="00573F42"/>
    <w:rsid w:val="00574793"/>
    <w:rsid w:val="00581BD7"/>
    <w:rsid w:val="005848BC"/>
    <w:rsid w:val="00590570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57635"/>
    <w:rsid w:val="00960175"/>
    <w:rsid w:val="00967D66"/>
    <w:rsid w:val="0097292A"/>
    <w:rsid w:val="00973EBD"/>
    <w:rsid w:val="0098439B"/>
    <w:rsid w:val="009D2722"/>
    <w:rsid w:val="00A225FE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A27BD"/>
    <w:rsid w:val="00DC33BE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3959"/>
    <w:rsid w:val="00EE4070"/>
    <w:rsid w:val="00EF602B"/>
    <w:rsid w:val="00F12C76"/>
    <w:rsid w:val="00F503D2"/>
    <w:rsid w:val="00F832F7"/>
    <w:rsid w:val="00FB0192"/>
    <w:rsid w:val="00FD5972"/>
    <w:rsid w:val="00FD6591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13</Pages>
  <Words>3257</Words>
  <Characters>18570</Characters>
  <Application>Microsoft Office Word</Application>
  <DocSecurity>0</DocSecurity>
  <Lines>154</Lines>
  <Paragraphs>43</Paragraphs>
  <ScaleCrop>false</ScaleCrop>
  <Company/>
  <LinksUpToDate>false</LinksUpToDate>
  <CharactersWithSpaces>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124</cp:revision>
  <dcterms:created xsi:type="dcterms:W3CDTF">2023-08-28T18:22:00Z</dcterms:created>
  <dcterms:modified xsi:type="dcterms:W3CDTF">2023-12-04T18:03:00Z</dcterms:modified>
</cp:coreProperties>
</file>