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Информация об изменениях в законодательстве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Российской Федерации,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уточняющих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Федеральным законом от 26 июля 2019 г. № 228-ФЗ внесены изменения в статью 40 Федерального закона от 6 октября 2003 г. № 131-ФЗ «Об общих принципах организации местного самоуправления в Российской Федерации» (далее - Федеральный закон № 131-ФЗ) и статью 13.1 Федерального закона от 25 декабря 2008 г. № 273-ФЗ «О противодействии коррупции» (далее - Федеральный закон № 273-ФЗ), уточняющие ответственность депутата, члена выборного органа местного самоуправления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выборного должностного лица местного самоуправления (далее - выборное должностное лицо) за коррупционные правонарушения.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Так, часть 7.1 статьи 40 Федерального закона № 131-ФЗ дополнена положением, согласно которому данным Федеральным законом могут быть установлены случаи,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Федеральным законом № 273-ФЗ, Федеральным законом от 3 декабря 2012 г. № 230-Ф3 «О контроле за соответствием расходов лиц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замещающих государственные должности, и иных лиц их доходам» и Федеральным законом от 7 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требований).</w:t>
      </w:r>
      <w:proofErr w:type="gramEnd"/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Дополнение, внесенное в часть 7.3 статьи 40 Федерального закона № 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проверки, проведенной в соответствии с частью 7.2 данной статьи, фактов нарушения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требований обращаться в орган местного самоуправления, уполномоченный принимать соответствующее решение, или в суд с заявлением не только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досрочном прекращении полномочий выборного должностного лица, но также и о применении в отношении него иной меры ответственности, в случаях, когда возможность применения такой меры предусмотрена данным Федеральным законом.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перечень этих мер содержатся</w:t>
      </w:r>
      <w:r>
        <w:rPr>
          <w:rFonts w:ascii="Tahoma" w:hAnsi="Tahoma" w:cs="Tahoma"/>
          <w:color w:val="000000"/>
          <w:sz w:val="18"/>
          <w:szCs w:val="18"/>
        </w:rPr>
        <w:br/>
        <w:t>в части 7.3-1, которой дополнена статья 40 Федерального закона № 131-ФЗ.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указанные правонарушения могут быть применены следующие меры ответственности: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 предупреждение;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    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    запрет исполнять полномочия на постоянной основе до прекращения срока его полномочий.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разработке указанных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BA39C3" w:rsidRDefault="00BA39C3" w:rsidP="00BA39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F12C76" w:rsidRPr="00BA39C3" w:rsidRDefault="00F12C76" w:rsidP="00BA39C3"/>
    <w:sectPr w:rsidR="00F12C76" w:rsidRPr="00BA39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303CE6"/>
    <w:rsid w:val="00324793"/>
    <w:rsid w:val="003423AB"/>
    <w:rsid w:val="00462E2E"/>
    <w:rsid w:val="00473360"/>
    <w:rsid w:val="006C0B77"/>
    <w:rsid w:val="006C5383"/>
    <w:rsid w:val="008229C0"/>
    <w:rsid w:val="008242FF"/>
    <w:rsid w:val="00870751"/>
    <w:rsid w:val="00892FD5"/>
    <w:rsid w:val="00922C48"/>
    <w:rsid w:val="00960175"/>
    <w:rsid w:val="00AE73DB"/>
    <w:rsid w:val="00B915B7"/>
    <w:rsid w:val="00BA39C3"/>
    <w:rsid w:val="00C36F25"/>
    <w:rsid w:val="00C420CC"/>
    <w:rsid w:val="00CA490C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16</cp:revision>
  <dcterms:created xsi:type="dcterms:W3CDTF">2023-08-28T18:22:00Z</dcterms:created>
  <dcterms:modified xsi:type="dcterms:W3CDTF">2023-12-03T17:01:00Z</dcterms:modified>
</cp:coreProperties>
</file>